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7397E" w14:textId="77777777" w:rsidR="00485248" w:rsidRPr="0092460E" w:rsidRDefault="00485248" w:rsidP="00485248">
      <w:pPr>
        <w:pStyle w:val="a7"/>
        <w:spacing w:before="0"/>
        <w:rPr>
          <w:rFonts w:ascii="GE Inspira" w:hAnsi="GE Inspira"/>
          <w:sz w:val="24"/>
        </w:rPr>
      </w:pPr>
      <w:r w:rsidRPr="005924FD">
        <w:rPr>
          <w:rFonts w:ascii="GE Inspira" w:hAnsi="GE Inspira" w:hint="eastAsia"/>
          <w:b w:val="0"/>
          <w:sz w:val="24"/>
        </w:rPr>
        <w:t xml:space="preserve">   </w:t>
      </w:r>
      <w:r w:rsidRPr="00E510CD">
        <w:rPr>
          <w:rFonts w:ascii="GE Inspira" w:hAnsi="GE Inspira" w:hint="eastAsia"/>
          <w:b w:val="0"/>
          <w:sz w:val="32"/>
        </w:rPr>
        <w:t xml:space="preserve">  </w:t>
      </w:r>
      <w:r w:rsidRPr="0092460E">
        <w:rPr>
          <w:rFonts w:ascii="GE Inspira" w:hAnsi="GE Inspira" w:hint="eastAsia"/>
          <w:sz w:val="32"/>
        </w:rPr>
        <w:t xml:space="preserve"> </w:t>
      </w:r>
      <w:r w:rsidRPr="0092460E">
        <w:rPr>
          <w:rFonts w:ascii="GE Inspira" w:hAnsi="GE Inspira" w:hint="eastAsia"/>
          <w:sz w:val="32"/>
        </w:rPr>
        <w:t>可靠性进阶培训</w:t>
      </w:r>
    </w:p>
    <w:p w14:paraId="1F158A3E" w14:textId="77777777" w:rsidR="00485248" w:rsidRPr="005924FD" w:rsidRDefault="00485248" w:rsidP="00485248">
      <w:pPr>
        <w:pStyle w:val="1"/>
      </w:pPr>
      <w:r w:rsidRPr="005924FD">
        <w:rPr>
          <w:rFonts w:hint="eastAsia"/>
        </w:rPr>
        <w:t>课程简介</w:t>
      </w:r>
    </w:p>
    <w:p w14:paraId="18651C8E" w14:textId="77777777" w:rsidR="00485248" w:rsidRDefault="00485248" w:rsidP="00485248">
      <w:pPr>
        <w:pStyle w:val="Text"/>
        <w:spacing w:line="360" w:lineRule="auto"/>
        <w:ind w:left="0"/>
        <w:rPr>
          <w:sz w:val="24"/>
          <w:lang w:eastAsia="zh-CN" w:bidi="ar-SA"/>
        </w:rPr>
      </w:pPr>
      <w:r>
        <w:rPr>
          <w:sz w:val="24"/>
          <w:lang w:eastAsia="zh-CN" w:bidi="ar-SA"/>
        </w:rPr>
        <w:t>2017</w:t>
      </w:r>
      <w:r>
        <w:rPr>
          <w:rFonts w:hint="eastAsia"/>
          <w:sz w:val="24"/>
          <w:lang w:eastAsia="zh-CN" w:bidi="ar-SA"/>
        </w:rPr>
        <w:t>年</w:t>
      </w:r>
      <w:r>
        <w:rPr>
          <w:rFonts w:hint="eastAsia"/>
          <w:sz w:val="24"/>
          <w:lang w:eastAsia="zh-CN" w:bidi="ar-SA"/>
        </w:rPr>
        <w:t>1</w:t>
      </w:r>
      <w:r>
        <w:rPr>
          <w:sz w:val="24"/>
          <w:lang w:eastAsia="zh-CN" w:bidi="ar-SA"/>
        </w:rPr>
        <w:t>2</w:t>
      </w:r>
      <w:r>
        <w:rPr>
          <w:rFonts w:hint="eastAsia"/>
          <w:sz w:val="24"/>
          <w:lang w:eastAsia="zh-CN" w:bidi="ar-SA"/>
        </w:rPr>
        <w:t>月在深圳举</w:t>
      </w:r>
      <w:bookmarkStart w:id="0" w:name="_GoBack"/>
      <w:bookmarkEnd w:id="0"/>
      <w:r>
        <w:rPr>
          <w:rFonts w:hint="eastAsia"/>
          <w:sz w:val="24"/>
          <w:lang w:eastAsia="zh-CN" w:bidi="ar-SA"/>
        </w:rPr>
        <w:t>行的可靠性进阶培训，反响很好，学员普遍表示达到了进阶提升的效果。有部分后期报名的朋友因已经报满而无法参加培训。</w:t>
      </w:r>
      <w:r>
        <w:rPr>
          <w:sz w:val="24"/>
          <w:lang w:eastAsia="zh-CN" w:bidi="ar-SA"/>
        </w:rPr>
        <w:t>2018</w:t>
      </w:r>
      <w:r>
        <w:rPr>
          <w:rFonts w:hint="eastAsia"/>
          <w:sz w:val="24"/>
          <w:lang w:eastAsia="zh-CN" w:bidi="ar-SA"/>
        </w:rPr>
        <w:t>年</w:t>
      </w:r>
      <w:r>
        <w:rPr>
          <w:rFonts w:hint="eastAsia"/>
          <w:sz w:val="24"/>
          <w:lang w:eastAsia="zh-CN" w:bidi="ar-SA"/>
        </w:rPr>
        <w:t>3</w:t>
      </w:r>
      <w:r>
        <w:rPr>
          <w:rFonts w:hint="eastAsia"/>
          <w:sz w:val="24"/>
          <w:lang w:eastAsia="zh-CN" w:bidi="ar-SA"/>
        </w:rPr>
        <w:t>月</w:t>
      </w:r>
      <w:r>
        <w:rPr>
          <w:rFonts w:hint="eastAsia"/>
          <w:sz w:val="24"/>
          <w:lang w:eastAsia="zh-CN" w:bidi="ar-SA"/>
        </w:rPr>
        <w:t>2</w:t>
      </w:r>
      <w:r>
        <w:rPr>
          <w:sz w:val="24"/>
          <w:lang w:eastAsia="zh-CN" w:bidi="ar-SA"/>
        </w:rPr>
        <w:t>9</w:t>
      </w:r>
      <w:r>
        <w:rPr>
          <w:rFonts w:hint="eastAsia"/>
          <w:sz w:val="24"/>
          <w:lang w:eastAsia="zh-CN" w:bidi="ar-SA"/>
        </w:rPr>
        <w:t>日将在苏州举行为期三天的可靠性进阶培训。</w:t>
      </w:r>
    </w:p>
    <w:p w14:paraId="7A05379E" w14:textId="77777777" w:rsidR="00485248" w:rsidRPr="005924FD" w:rsidRDefault="00485248" w:rsidP="00485248">
      <w:pPr>
        <w:pStyle w:val="Text"/>
        <w:spacing w:line="360" w:lineRule="auto"/>
        <w:ind w:left="0"/>
        <w:rPr>
          <w:sz w:val="24"/>
          <w:lang w:eastAsia="zh-CN" w:bidi="ar-SA"/>
        </w:rPr>
      </w:pPr>
      <w:r w:rsidRPr="005924FD">
        <w:rPr>
          <w:rFonts w:hint="eastAsia"/>
          <w:sz w:val="24"/>
          <w:lang w:eastAsia="zh-CN" w:bidi="ar-SA"/>
        </w:rPr>
        <w:t>可靠性进</w:t>
      </w:r>
      <w:proofErr w:type="gramStart"/>
      <w:r w:rsidRPr="005924FD">
        <w:rPr>
          <w:rFonts w:hint="eastAsia"/>
          <w:sz w:val="24"/>
          <w:lang w:eastAsia="zh-CN" w:bidi="ar-SA"/>
        </w:rPr>
        <w:t>阶培训</w:t>
      </w:r>
      <w:proofErr w:type="gramEnd"/>
      <w:r w:rsidRPr="005924FD">
        <w:rPr>
          <w:rFonts w:hint="eastAsia"/>
          <w:sz w:val="24"/>
          <w:lang w:eastAsia="zh-CN" w:bidi="ar-SA"/>
        </w:rPr>
        <w:t>是针对有一定可靠性基础和工作经验的人员，进行较为系统、侧重应用的关键可靠性技术提升课程。课程中将讲述大量企业真实案例，并安排有针对性的练习，使得学后即可实践应用。经过培训后，对可靠性知识的理解和应用水平都会有大幅的提升。课程中将详细解答如下问题：</w:t>
      </w:r>
    </w:p>
    <w:p w14:paraId="3533A5E8" w14:textId="77777777" w:rsidR="00485248" w:rsidRPr="005924FD" w:rsidRDefault="00485248" w:rsidP="00485248">
      <w:pPr>
        <w:pStyle w:val="Text"/>
        <w:numPr>
          <w:ilvl w:val="0"/>
          <w:numId w:val="3"/>
        </w:numPr>
        <w:spacing w:line="360" w:lineRule="auto"/>
        <w:rPr>
          <w:sz w:val="24"/>
          <w:lang w:eastAsia="zh-CN" w:bidi="ar-SA"/>
        </w:rPr>
      </w:pPr>
      <w:r w:rsidRPr="005924FD">
        <w:rPr>
          <w:sz w:val="24"/>
          <w:lang w:eastAsia="zh-CN" w:bidi="ar-SA"/>
        </w:rPr>
        <w:t>PP</w:t>
      </w:r>
      <w:r w:rsidRPr="005924FD">
        <w:rPr>
          <w:rFonts w:hint="eastAsia"/>
          <w:sz w:val="24"/>
          <w:lang w:eastAsia="zh-CN" w:bidi="ar-SA"/>
        </w:rPr>
        <w:t>M</w:t>
      </w:r>
      <w:r w:rsidRPr="005924FD">
        <w:rPr>
          <w:rFonts w:hint="eastAsia"/>
          <w:sz w:val="24"/>
          <w:lang w:eastAsia="zh-CN" w:bidi="ar-SA"/>
        </w:rPr>
        <w:t>可以作为可靠性指标吗？</w:t>
      </w:r>
    </w:p>
    <w:p w14:paraId="1970725A" w14:textId="77777777" w:rsidR="00485248" w:rsidRPr="005924FD" w:rsidRDefault="00485248" w:rsidP="00485248">
      <w:pPr>
        <w:pStyle w:val="Text"/>
        <w:numPr>
          <w:ilvl w:val="0"/>
          <w:numId w:val="3"/>
        </w:numPr>
        <w:spacing w:line="360" w:lineRule="auto"/>
        <w:rPr>
          <w:sz w:val="24"/>
          <w:lang w:eastAsia="zh-CN" w:bidi="ar-SA"/>
        </w:rPr>
      </w:pPr>
      <w:r w:rsidRPr="005924FD">
        <w:rPr>
          <w:rFonts w:hint="eastAsia"/>
          <w:sz w:val="24"/>
          <w:lang w:eastAsia="zh-CN" w:bidi="ar-SA"/>
        </w:rPr>
        <w:t>MTBF</w:t>
      </w:r>
      <w:r w:rsidRPr="005924FD">
        <w:rPr>
          <w:rFonts w:hint="eastAsia"/>
          <w:sz w:val="24"/>
          <w:lang w:eastAsia="zh-CN" w:bidi="ar-SA"/>
        </w:rPr>
        <w:t>和寿命有何关系？</w:t>
      </w:r>
    </w:p>
    <w:p w14:paraId="09DF9B99" w14:textId="77777777" w:rsidR="00485248" w:rsidRPr="005924FD" w:rsidRDefault="00485248" w:rsidP="00485248">
      <w:pPr>
        <w:pStyle w:val="Text"/>
        <w:numPr>
          <w:ilvl w:val="0"/>
          <w:numId w:val="3"/>
        </w:numPr>
        <w:spacing w:line="360" w:lineRule="auto"/>
        <w:rPr>
          <w:sz w:val="24"/>
          <w:lang w:eastAsia="zh-CN" w:bidi="ar-SA"/>
        </w:rPr>
      </w:pPr>
      <w:r w:rsidRPr="005924FD">
        <w:rPr>
          <w:rFonts w:hint="eastAsia"/>
          <w:sz w:val="24"/>
          <w:lang w:eastAsia="zh-CN" w:bidi="ar-SA"/>
        </w:rPr>
        <w:t>如何根据已有的现场失效的数据进行可靠性计算分析，对将来的风险进行评估和预测？</w:t>
      </w:r>
    </w:p>
    <w:p w14:paraId="6260F932" w14:textId="77777777" w:rsidR="00485248" w:rsidRPr="005924FD" w:rsidRDefault="00485248" w:rsidP="00485248">
      <w:pPr>
        <w:pStyle w:val="Text"/>
        <w:numPr>
          <w:ilvl w:val="0"/>
          <w:numId w:val="3"/>
        </w:numPr>
        <w:spacing w:line="360" w:lineRule="auto"/>
        <w:rPr>
          <w:sz w:val="24"/>
          <w:lang w:eastAsia="zh-CN" w:bidi="ar-SA"/>
        </w:rPr>
      </w:pPr>
      <w:r w:rsidRPr="005924FD">
        <w:rPr>
          <w:rFonts w:hint="eastAsia"/>
          <w:sz w:val="24"/>
          <w:lang w:eastAsia="zh-CN" w:bidi="ar-SA"/>
        </w:rPr>
        <w:t>对于全新设计的产品，如何定义验证测试和可靠性测试？</w:t>
      </w:r>
    </w:p>
    <w:p w14:paraId="3D44F158" w14:textId="77777777" w:rsidR="00485248" w:rsidRPr="005924FD" w:rsidRDefault="00485248" w:rsidP="00485248">
      <w:pPr>
        <w:pStyle w:val="Text"/>
        <w:numPr>
          <w:ilvl w:val="0"/>
          <w:numId w:val="3"/>
        </w:numPr>
        <w:spacing w:line="360" w:lineRule="auto"/>
        <w:rPr>
          <w:sz w:val="24"/>
          <w:lang w:eastAsia="zh-CN" w:bidi="ar-SA"/>
        </w:rPr>
      </w:pPr>
      <w:r w:rsidRPr="005924FD">
        <w:rPr>
          <w:rFonts w:hint="eastAsia"/>
          <w:sz w:val="24"/>
          <w:lang w:eastAsia="zh-CN" w:bidi="ar-SA"/>
        </w:rPr>
        <w:t>如何在有限的资源和时间内，对产品进行可靠性指标的验证？</w:t>
      </w:r>
    </w:p>
    <w:p w14:paraId="18EB9251" w14:textId="77777777" w:rsidR="00485248" w:rsidRDefault="00485248" w:rsidP="00485248">
      <w:pPr>
        <w:pStyle w:val="Text"/>
        <w:spacing w:line="360" w:lineRule="auto"/>
        <w:ind w:left="0"/>
        <w:rPr>
          <w:sz w:val="24"/>
          <w:lang w:eastAsia="zh-CN" w:bidi="ar-SA"/>
        </w:rPr>
      </w:pPr>
      <w:r w:rsidRPr="005924FD">
        <w:rPr>
          <w:rFonts w:hint="eastAsia"/>
          <w:sz w:val="24"/>
          <w:lang w:eastAsia="zh-CN" w:bidi="ar-SA"/>
        </w:rPr>
        <w:t>如果你对这些问题有疑惑或感兴趣，如果你想提升可靠性工程实践水平，欢迎来参加我们的培训。</w:t>
      </w:r>
    </w:p>
    <w:p w14:paraId="2058DCA2" w14:textId="77777777" w:rsidR="00485248" w:rsidRDefault="00485248" w:rsidP="00485248">
      <w:pPr>
        <w:pStyle w:val="1"/>
      </w:pPr>
      <w:r>
        <w:rPr>
          <w:rFonts w:hint="eastAsia"/>
        </w:rPr>
        <w:t>时间地点</w:t>
      </w:r>
    </w:p>
    <w:p w14:paraId="0C14F6F7" w14:textId="77777777" w:rsidR="00485248" w:rsidRPr="005924FD" w:rsidRDefault="00485248" w:rsidP="00485248">
      <w:pPr>
        <w:pStyle w:val="Text"/>
        <w:spacing w:line="360" w:lineRule="auto"/>
        <w:ind w:left="0"/>
        <w:rPr>
          <w:sz w:val="24"/>
          <w:lang w:eastAsia="zh-CN" w:bidi="ar-SA"/>
        </w:rPr>
      </w:pPr>
      <w:r w:rsidRPr="005924FD">
        <w:rPr>
          <w:rFonts w:hint="eastAsia"/>
          <w:sz w:val="24"/>
          <w:lang w:eastAsia="zh-CN" w:bidi="ar-SA"/>
        </w:rPr>
        <w:t>地点：</w:t>
      </w:r>
      <w:r>
        <w:rPr>
          <w:rFonts w:hint="eastAsia"/>
          <w:sz w:val="24"/>
          <w:lang w:eastAsia="zh-CN" w:bidi="ar-SA"/>
        </w:rPr>
        <w:t>苏州</w:t>
      </w:r>
    </w:p>
    <w:p w14:paraId="1B53197B" w14:textId="77777777" w:rsidR="00485248" w:rsidRDefault="00485248" w:rsidP="00485248">
      <w:pPr>
        <w:pStyle w:val="Text"/>
        <w:spacing w:line="360" w:lineRule="auto"/>
        <w:ind w:left="0"/>
        <w:rPr>
          <w:sz w:val="24"/>
          <w:lang w:eastAsia="zh-CN" w:bidi="ar-SA"/>
        </w:rPr>
      </w:pPr>
      <w:r w:rsidRPr="005924FD">
        <w:rPr>
          <w:rFonts w:hint="eastAsia"/>
          <w:sz w:val="24"/>
          <w:lang w:eastAsia="zh-CN" w:bidi="ar-SA"/>
        </w:rPr>
        <w:t>时间：</w:t>
      </w:r>
      <w:r w:rsidRPr="005924FD">
        <w:rPr>
          <w:rFonts w:hint="eastAsia"/>
          <w:sz w:val="24"/>
          <w:lang w:eastAsia="zh-CN" w:bidi="ar-SA"/>
        </w:rPr>
        <w:t>201</w:t>
      </w:r>
      <w:r>
        <w:rPr>
          <w:sz w:val="24"/>
          <w:lang w:eastAsia="zh-CN" w:bidi="ar-SA"/>
        </w:rPr>
        <w:t>8</w:t>
      </w:r>
      <w:r w:rsidRPr="005924FD">
        <w:rPr>
          <w:rFonts w:hint="eastAsia"/>
          <w:sz w:val="24"/>
          <w:lang w:eastAsia="zh-CN" w:bidi="ar-SA"/>
        </w:rPr>
        <w:t>年</w:t>
      </w:r>
      <w:r>
        <w:rPr>
          <w:sz w:val="24"/>
          <w:lang w:eastAsia="zh-CN" w:bidi="ar-SA"/>
        </w:rPr>
        <w:t>3</w:t>
      </w:r>
      <w:r w:rsidRPr="005924FD">
        <w:rPr>
          <w:rFonts w:hint="eastAsia"/>
          <w:sz w:val="24"/>
          <w:lang w:eastAsia="zh-CN" w:bidi="ar-SA"/>
        </w:rPr>
        <w:t>月</w:t>
      </w:r>
      <w:r>
        <w:rPr>
          <w:sz w:val="24"/>
          <w:lang w:eastAsia="zh-CN" w:bidi="ar-SA"/>
        </w:rPr>
        <w:t>29</w:t>
      </w:r>
      <w:r w:rsidRPr="005924FD">
        <w:rPr>
          <w:rFonts w:hint="eastAsia"/>
          <w:sz w:val="24"/>
          <w:lang w:eastAsia="zh-CN" w:bidi="ar-SA"/>
        </w:rPr>
        <w:t>日</w:t>
      </w:r>
      <w:r w:rsidRPr="005924FD">
        <w:rPr>
          <w:rFonts w:hint="eastAsia"/>
          <w:sz w:val="24"/>
          <w:lang w:eastAsia="zh-CN" w:bidi="ar-SA"/>
        </w:rPr>
        <w:t>~</w:t>
      </w:r>
      <w:r w:rsidRPr="005924FD">
        <w:rPr>
          <w:sz w:val="24"/>
          <w:lang w:eastAsia="zh-CN" w:bidi="ar-SA"/>
        </w:rPr>
        <w:t xml:space="preserve"> </w:t>
      </w:r>
      <w:r>
        <w:rPr>
          <w:sz w:val="24"/>
          <w:lang w:eastAsia="zh-CN" w:bidi="ar-SA"/>
        </w:rPr>
        <w:t>31</w:t>
      </w:r>
      <w:r w:rsidRPr="005924FD">
        <w:rPr>
          <w:rFonts w:hint="eastAsia"/>
          <w:sz w:val="24"/>
          <w:lang w:eastAsia="zh-CN" w:bidi="ar-SA"/>
        </w:rPr>
        <w:t>日，共三天。</w:t>
      </w:r>
    </w:p>
    <w:p w14:paraId="5E053C8D" w14:textId="77777777" w:rsidR="00485248" w:rsidRPr="009807F9" w:rsidRDefault="00485248" w:rsidP="00485248">
      <w:pPr>
        <w:pStyle w:val="Text"/>
        <w:spacing w:line="360" w:lineRule="auto"/>
        <w:ind w:left="0"/>
        <w:rPr>
          <w:sz w:val="24"/>
          <w:lang w:eastAsia="zh-CN" w:bidi="ar-SA"/>
        </w:rPr>
      </w:pPr>
    </w:p>
    <w:p w14:paraId="09F0E842" w14:textId="77777777" w:rsidR="00485248" w:rsidRPr="005924FD" w:rsidRDefault="00485248" w:rsidP="00485248">
      <w:pPr>
        <w:pStyle w:val="1"/>
      </w:pPr>
      <w:r w:rsidRPr="005924FD">
        <w:rPr>
          <w:rFonts w:hint="eastAsia"/>
        </w:rPr>
        <w:lastRenderedPageBreak/>
        <w:t>授课对象</w:t>
      </w:r>
    </w:p>
    <w:p w14:paraId="7A0AE931" w14:textId="77777777" w:rsidR="00485248" w:rsidRDefault="00485248" w:rsidP="00485248">
      <w:pPr>
        <w:pStyle w:val="Text"/>
        <w:spacing w:line="360" w:lineRule="auto"/>
        <w:ind w:left="0"/>
        <w:rPr>
          <w:sz w:val="24"/>
          <w:lang w:eastAsia="zh-CN" w:bidi="ar-SA"/>
        </w:rPr>
      </w:pPr>
      <w:r w:rsidRPr="005924FD">
        <w:rPr>
          <w:rFonts w:hint="eastAsia"/>
          <w:sz w:val="24"/>
          <w:lang w:eastAsia="zh-CN" w:bidi="ar-SA"/>
        </w:rPr>
        <w:t>可靠性工程师、研发质量工程师、研发设计工程师、可靠性试验室工程师、研发经理、可靠性经理、供应</w:t>
      </w:r>
      <w:proofErr w:type="gramStart"/>
      <w:r w:rsidRPr="005924FD">
        <w:rPr>
          <w:rFonts w:hint="eastAsia"/>
          <w:sz w:val="24"/>
          <w:lang w:eastAsia="zh-CN" w:bidi="ar-SA"/>
        </w:rPr>
        <w:t>商质量</w:t>
      </w:r>
      <w:proofErr w:type="gramEnd"/>
      <w:r w:rsidRPr="005924FD">
        <w:rPr>
          <w:rFonts w:hint="eastAsia"/>
          <w:sz w:val="24"/>
          <w:lang w:eastAsia="zh-CN" w:bidi="ar-SA"/>
        </w:rPr>
        <w:t>工程师、客户质量工程师、质量经理、质量总监、</w:t>
      </w:r>
      <w:r w:rsidRPr="005924FD">
        <w:rPr>
          <w:sz w:val="24"/>
          <w:lang w:eastAsia="zh-CN" w:bidi="ar-SA"/>
        </w:rPr>
        <w:t xml:space="preserve">RAMS </w:t>
      </w:r>
      <w:r w:rsidRPr="005924FD">
        <w:rPr>
          <w:sz w:val="24"/>
          <w:lang w:eastAsia="zh-CN" w:bidi="ar-SA"/>
        </w:rPr>
        <w:t>工程师、综合保障工程师等。</w:t>
      </w:r>
    </w:p>
    <w:p w14:paraId="0FA0E601" w14:textId="77777777" w:rsidR="00485248" w:rsidRDefault="00485248" w:rsidP="00485248">
      <w:pPr>
        <w:pStyle w:val="Text"/>
        <w:spacing w:line="360" w:lineRule="auto"/>
        <w:ind w:left="0"/>
        <w:rPr>
          <w:sz w:val="24"/>
          <w:lang w:eastAsia="zh-CN" w:bidi="ar-SA"/>
        </w:rPr>
      </w:pPr>
      <w:r w:rsidRPr="005924FD">
        <w:rPr>
          <w:rFonts w:hint="eastAsia"/>
          <w:sz w:val="24"/>
          <w:lang w:eastAsia="zh-CN" w:bidi="ar-SA"/>
        </w:rPr>
        <w:t>学员需要有一定的</w:t>
      </w:r>
      <w:r>
        <w:rPr>
          <w:rFonts w:hint="eastAsia"/>
          <w:sz w:val="24"/>
          <w:lang w:eastAsia="zh-CN" w:bidi="ar-SA"/>
        </w:rPr>
        <w:t>工作经验和</w:t>
      </w:r>
      <w:r w:rsidRPr="005924FD">
        <w:rPr>
          <w:rFonts w:hint="eastAsia"/>
          <w:sz w:val="24"/>
          <w:lang w:eastAsia="zh-CN" w:bidi="ar-SA"/>
        </w:rPr>
        <w:t>可靠性基础，自行携带电脑，并安装</w:t>
      </w:r>
      <w:r w:rsidRPr="005924FD">
        <w:rPr>
          <w:rFonts w:hint="eastAsia"/>
          <w:sz w:val="24"/>
          <w:lang w:eastAsia="zh-CN" w:bidi="ar-SA"/>
        </w:rPr>
        <w:t>Excel</w:t>
      </w:r>
      <w:r w:rsidRPr="005924FD">
        <w:rPr>
          <w:rFonts w:hint="eastAsia"/>
          <w:sz w:val="24"/>
          <w:lang w:eastAsia="zh-CN" w:bidi="ar-SA"/>
        </w:rPr>
        <w:t>和</w:t>
      </w:r>
      <w:r w:rsidRPr="005924FD">
        <w:rPr>
          <w:sz w:val="24"/>
          <w:lang w:eastAsia="zh-CN" w:bidi="ar-SA"/>
        </w:rPr>
        <w:t>Minitab</w:t>
      </w:r>
      <w:r w:rsidRPr="005924FD">
        <w:rPr>
          <w:rFonts w:hint="eastAsia"/>
          <w:sz w:val="24"/>
          <w:lang w:eastAsia="zh-CN" w:bidi="ar-SA"/>
        </w:rPr>
        <w:t>。</w:t>
      </w:r>
    </w:p>
    <w:p w14:paraId="2AA468BD" w14:textId="77777777" w:rsidR="00485248" w:rsidRPr="00DE6656" w:rsidRDefault="00485248" w:rsidP="00485248">
      <w:pPr>
        <w:pStyle w:val="Text"/>
        <w:spacing w:line="360" w:lineRule="auto"/>
        <w:ind w:left="0"/>
        <w:rPr>
          <w:sz w:val="24"/>
          <w:lang w:eastAsia="zh-CN" w:bidi="ar-SA"/>
        </w:rPr>
      </w:pPr>
      <w:r w:rsidRPr="00DE6656">
        <w:rPr>
          <w:rFonts w:hint="eastAsia"/>
          <w:sz w:val="24"/>
          <w:lang w:eastAsia="zh-CN" w:bidi="ar-SA"/>
        </w:rPr>
        <w:t>为保证学习效果、便于课堂互动，每期培训班只接受</w:t>
      </w:r>
      <w:r w:rsidRPr="00DE6656">
        <w:rPr>
          <w:rFonts w:hint="eastAsia"/>
          <w:sz w:val="24"/>
          <w:lang w:eastAsia="zh-CN" w:bidi="ar-SA"/>
        </w:rPr>
        <w:t>20</w:t>
      </w:r>
      <w:r w:rsidRPr="00DE6656">
        <w:rPr>
          <w:rFonts w:hint="eastAsia"/>
          <w:sz w:val="24"/>
          <w:lang w:eastAsia="zh-CN" w:bidi="ar-SA"/>
        </w:rPr>
        <w:t>人报名。</w:t>
      </w:r>
    </w:p>
    <w:p w14:paraId="0052F33B" w14:textId="77777777" w:rsidR="00485248" w:rsidRPr="005924FD" w:rsidRDefault="00485248" w:rsidP="00485248">
      <w:pPr>
        <w:pStyle w:val="1"/>
      </w:pPr>
      <w:r w:rsidRPr="005924FD">
        <w:rPr>
          <w:rFonts w:hint="eastAsia"/>
        </w:rPr>
        <w:t>讲师</w:t>
      </w:r>
      <w:r>
        <w:rPr>
          <w:rFonts w:hint="eastAsia"/>
        </w:rPr>
        <w:t>简介</w:t>
      </w:r>
    </w:p>
    <w:p w14:paraId="0949C660" w14:textId="77777777" w:rsidR="00485248" w:rsidRPr="005924FD" w:rsidRDefault="00485248" w:rsidP="00485248">
      <w:pPr>
        <w:pStyle w:val="Text"/>
        <w:spacing w:line="336" w:lineRule="auto"/>
        <w:ind w:left="0"/>
        <w:rPr>
          <w:sz w:val="24"/>
          <w:lang w:eastAsia="zh-CN" w:bidi="ar-SA"/>
        </w:rPr>
      </w:pPr>
      <w:r w:rsidRPr="007D451A">
        <w:rPr>
          <w:rFonts w:hint="eastAsia"/>
          <w:b/>
          <w:sz w:val="24"/>
          <w:lang w:eastAsia="zh-CN" w:bidi="ar-SA"/>
        </w:rPr>
        <w:t>孟</w:t>
      </w:r>
      <w:proofErr w:type="gramStart"/>
      <w:r w:rsidRPr="007D451A">
        <w:rPr>
          <w:rFonts w:hint="eastAsia"/>
          <w:b/>
          <w:sz w:val="24"/>
          <w:lang w:eastAsia="zh-CN" w:bidi="ar-SA"/>
        </w:rPr>
        <w:t>祥明</w:t>
      </w:r>
      <w:proofErr w:type="gramEnd"/>
      <w:r w:rsidRPr="005924FD">
        <w:rPr>
          <w:rFonts w:hint="eastAsia"/>
          <w:sz w:val="24"/>
          <w:lang w:eastAsia="zh-CN" w:bidi="ar-SA"/>
        </w:rPr>
        <w:t>，</w:t>
      </w:r>
      <w:proofErr w:type="gramStart"/>
      <w:r w:rsidRPr="005924FD">
        <w:rPr>
          <w:sz w:val="24"/>
          <w:lang w:eastAsia="zh-CN" w:bidi="ar-SA"/>
        </w:rPr>
        <w:t>北京汇航科技</w:t>
      </w:r>
      <w:proofErr w:type="gramEnd"/>
      <w:r w:rsidRPr="005924FD">
        <w:rPr>
          <w:sz w:val="24"/>
          <w:lang w:eastAsia="zh-CN" w:bidi="ar-SA"/>
        </w:rPr>
        <w:t>首席咨询师，</w:t>
      </w:r>
      <w:r>
        <w:rPr>
          <w:rFonts w:hint="eastAsia"/>
          <w:sz w:val="24"/>
          <w:lang w:eastAsia="zh-CN" w:bidi="ar-SA"/>
        </w:rPr>
        <w:t>本科毕业于浙江大学，</w:t>
      </w:r>
      <w:r w:rsidRPr="005924FD">
        <w:rPr>
          <w:sz w:val="24"/>
          <w:lang w:eastAsia="zh-CN" w:bidi="ar-SA"/>
        </w:rPr>
        <w:t>硕士毕业于北京大学物理系</w:t>
      </w:r>
      <w:r w:rsidRPr="005924FD">
        <w:rPr>
          <w:rFonts w:hint="eastAsia"/>
          <w:sz w:val="24"/>
          <w:lang w:eastAsia="zh-CN" w:bidi="ar-SA"/>
        </w:rPr>
        <w:t>，</w:t>
      </w:r>
      <w:r w:rsidRPr="005924FD">
        <w:rPr>
          <w:sz w:val="24"/>
          <w:lang w:eastAsia="zh-CN" w:bidi="ar-SA"/>
        </w:rPr>
        <w:t>GE RPP</w:t>
      </w:r>
      <w:r>
        <w:rPr>
          <w:rFonts w:hint="eastAsia"/>
          <w:sz w:val="24"/>
          <w:lang w:eastAsia="zh-CN" w:bidi="ar-SA"/>
        </w:rPr>
        <w:t>（</w:t>
      </w:r>
      <w:r w:rsidRPr="005924FD">
        <w:rPr>
          <w:sz w:val="24"/>
          <w:lang w:eastAsia="zh-CN" w:bidi="ar-SA"/>
        </w:rPr>
        <w:t>Reliability Practitioner Program</w:t>
      </w:r>
      <w:r>
        <w:rPr>
          <w:rFonts w:hint="eastAsia"/>
          <w:sz w:val="24"/>
          <w:lang w:eastAsia="zh-CN" w:bidi="ar-SA"/>
        </w:rPr>
        <w:t>）</w:t>
      </w:r>
      <w:r w:rsidRPr="005924FD">
        <w:rPr>
          <w:sz w:val="24"/>
          <w:lang w:eastAsia="zh-CN" w:bidi="ar-SA"/>
        </w:rPr>
        <w:t>认证和</w:t>
      </w:r>
      <w:r w:rsidRPr="005924FD">
        <w:rPr>
          <w:sz w:val="24"/>
          <w:lang w:eastAsia="zh-CN" w:bidi="ar-SA"/>
        </w:rPr>
        <w:t>ASQ CRE</w:t>
      </w:r>
      <w:r w:rsidRPr="005924FD">
        <w:rPr>
          <w:sz w:val="24"/>
          <w:lang w:eastAsia="zh-CN" w:bidi="ar-SA"/>
        </w:rPr>
        <w:t>认证</w:t>
      </w:r>
      <w:r w:rsidRPr="005924FD">
        <w:rPr>
          <w:rFonts w:hint="eastAsia"/>
          <w:sz w:val="24"/>
          <w:lang w:eastAsia="zh-CN" w:bidi="ar-SA"/>
        </w:rPr>
        <w:t>，拥有十</w:t>
      </w:r>
      <w:r>
        <w:rPr>
          <w:rFonts w:hint="eastAsia"/>
          <w:sz w:val="24"/>
          <w:lang w:eastAsia="zh-CN" w:bidi="ar-SA"/>
        </w:rPr>
        <w:t>五</w:t>
      </w:r>
      <w:r w:rsidRPr="005924FD">
        <w:rPr>
          <w:rFonts w:hint="eastAsia"/>
          <w:sz w:val="24"/>
          <w:lang w:eastAsia="zh-CN" w:bidi="ar-SA"/>
        </w:rPr>
        <w:t>年扎实的工程实践经验</w:t>
      </w:r>
      <w:r>
        <w:rPr>
          <w:rFonts w:hint="eastAsia"/>
          <w:sz w:val="24"/>
          <w:lang w:eastAsia="zh-CN" w:bidi="ar-SA"/>
        </w:rPr>
        <w:t>。</w:t>
      </w:r>
      <w:r w:rsidRPr="005924FD">
        <w:rPr>
          <w:rFonts w:hint="eastAsia"/>
          <w:sz w:val="24"/>
          <w:lang w:eastAsia="zh-CN" w:bidi="ar-SA"/>
        </w:rPr>
        <w:t>精于复杂系统的系统可靠性、安全性、维修性、可用性、鲁棒性和六西格玛设计，同时专于以失效物理和试验为基础的器件、部件可靠性技术。</w:t>
      </w:r>
      <w:r w:rsidRPr="005924FD">
        <w:rPr>
          <w:sz w:val="24"/>
          <w:lang w:eastAsia="zh-CN" w:bidi="ar-SA"/>
        </w:rPr>
        <w:t>主</w:t>
      </w:r>
      <w:r w:rsidRPr="005924FD">
        <w:rPr>
          <w:rFonts w:hint="eastAsia"/>
          <w:sz w:val="24"/>
          <w:lang w:eastAsia="zh-CN" w:bidi="ar-SA"/>
        </w:rPr>
        <w:t>要成果如下：</w:t>
      </w:r>
    </w:p>
    <w:p w14:paraId="6E4BFD3B" w14:textId="77777777" w:rsidR="00485248" w:rsidRPr="005924FD" w:rsidRDefault="00485248" w:rsidP="00485248">
      <w:pPr>
        <w:pStyle w:val="Text"/>
        <w:numPr>
          <w:ilvl w:val="0"/>
          <w:numId w:val="2"/>
        </w:numPr>
        <w:spacing w:line="336" w:lineRule="auto"/>
        <w:rPr>
          <w:sz w:val="24"/>
          <w:lang w:eastAsia="zh-CN" w:bidi="ar-SA"/>
        </w:rPr>
      </w:pPr>
      <w:r w:rsidRPr="005924FD">
        <w:rPr>
          <w:rFonts w:hint="eastAsia"/>
          <w:sz w:val="24"/>
          <w:lang w:eastAsia="zh-CN" w:bidi="ar-SA"/>
        </w:rPr>
        <w:t>曾</w:t>
      </w:r>
      <w:r w:rsidRPr="005924FD">
        <w:rPr>
          <w:sz w:val="24"/>
          <w:lang w:eastAsia="zh-CN" w:bidi="ar-SA"/>
        </w:rPr>
        <w:t>主持</w:t>
      </w:r>
      <w:r w:rsidRPr="005924FD">
        <w:rPr>
          <w:rFonts w:hint="eastAsia"/>
          <w:sz w:val="24"/>
          <w:lang w:eastAsia="zh-CN" w:bidi="ar-SA"/>
        </w:rPr>
        <w:t>过</w:t>
      </w:r>
      <w:r w:rsidRPr="005924FD">
        <w:rPr>
          <w:sz w:val="24"/>
          <w:lang w:eastAsia="zh-CN" w:bidi="ar-SA"/>
        </w:rPr>
        <w:t xml:space="preserve"> 5 </w:t>
      </w:r>
      <w:proofErr w:type="gramStart"/>
      <w:r w:rsidRPr="005924FD">
        <w:rPr>
          <w:sz w:val="24"/>
          <w:lang w:eastAsia="zh-CN" w:bidi="ar-SA"/>
        </w:rPr>
        <w:t>个</w:t>
      </w:r>
      <w:proofErr w:type="gramEnd"/>
      <w:r w:rsidRPr="005924FD">
        <w:rPr>
          <w:sz w:val="24"/>
          <w:lang w:eastAsia="zh-CN" w:bidi="ar-SA"/>
        </w:rPr>
        <w:t>核磁共振新</w:t>
      </w:r>
      <w:r w:rsidRPr="005924FD">
        <w:rPr>
          <w:rFonts w:hint="eastAsia"/>
          <w:sz w:val="24"/>
          <w:lang w:eastAsia="zh-CN" w:bidi="ar-SA"/>
        </w:rPr>
        <w:t>产品</w:t>
      </w:r>
      <w:r w:rsidRPr="005924FD">
        <w:rPr>
          <w:sz w:val="24"/>
          <w:lang w:eastAsia="zh-CN" w:bidi="ar-SA"/>
        </w:rPr>
        <w:t>研发</w:t>
      </w:r>
      <w:r w:rsidRPr="005924FD">
        <w:rPr>
          <w:rFonts w:hint="eastAsia"/>
          <w:sz w:val="24"/>
          <w:lang w:eastAsia="zh-CN" w:bidi="ar-SA"/>
        </w:rPr>
        <w:t>项目</w:t>
      </w:r>
      <w:r w:rsidRPr="005924FD">
        <w:rPr>
          <w:sz w:val="24"/>
          <w:lang w:eastAsia="zh-CN" w:bidi="ar-SA"/>
        </w:rPr>
        <w:t>的可靠性工作，全部</w:t>
      </w:r>
      <w:r w:rsidRPr="005924FD">
        <w:rPr>
          <w:rFonts w:hint="eastAsia"/>
          <w:sz w:val="24"/>
          <w:lang w:eastAsia="zh-CN" w:bidi="ar-SA"/>
        </w:rPr>
        <w:t>达到</w:t>
      </w:r>
      <w:r w:rsidRPr="005924FD">
        <w:rPr>
          <w:sz w:val="24"/>
          <w:lang w:eastAsia="zh-CN" w:bidi="ar-SA"/>
        </w:rPr>
        <w:t>高可靠性和高质量</w:t>
      </w:r>
      <w:r w:rsidRPr="005924FD">
        <w:rPr>
          <w:rFonts w:hint="eastAsia"/>
          <w:sz w:val="24"/>
          <w:lang w:eastAsia="zh-CN" w:bidi="ar-SA"/>
        </w:rPr>
        <w:t>水平</w:t>
      </w:r>
      <w:r w:rsidRPr="005924FD">
        <w:rPr>
          <w:sz w:val="24"/>
          <w:lang w:eastAsia="zh-CN" w:bidi="ar-SA"/>
        </w:rPr>
        <w:t>，</w:t>
      </w:r>
      <w:r w:rsidRPr="005924FD">
        <w:rPr>
          <w:rFonts w:hint="eastAsia"/>
          <w:sz w:val="24"/>
          <w:lang w:eastAsia="zh-CN" w:bidi="ar-SA"/>
        </w:rPr>
        <w:t>实现了可靠性设计目标；</w:t>
      </w:r>
    </w:p>
    <w:p w14:paraId="743EBD07" w14:textId="77777777" w:rsidR="00485248" w:rsidRPr="005924FD" w:rsidRDefault="00485248" w:rsidP="00485248">
      <w:pPr>
        <w:pStyle w:val="Text"/>
        <w:numPr>
          <w:ilvl w:val="0"/>
          <w:numId w:val="2"/>
        </w:numPr>
        <w:spacing w:line="336" w:lineRule="auto"/>
        <w:rPr>
          <w:sz w:val="24"/>
          <w:lang w:eastAsia="zh-CN" w:bidi="ar-SA"/>
        </w:rPr>
      </w:pPr>
      <w:r w:rsidRPr="005924FD">
        <w:rPr>
          <w:sz w:val="24"/>
          <w:lang w:eastAsia="zh-CN" w:bidi="ar-SA"/>
        </w:rPr>
        <w:t>主持京东方、南京浦镇车辆厂、大连机车等可靠性和</w:t>
      </w:r>
      <w:r w:rsidRPr="005924FD">
        <w:rPr>
          <w:sz w:val="24"/>
          <w:lang w:eastAsia="zh-CN" w:bidi="ar-SA"/>
        </w:rPr>
        <w:t xml:space="preserve"> RAMS </w:t>
      </w:r>
      <w:r w:rsidRPr="005924FD">
        <w:rPr>
          <w:sz w:val="24"/>
          <w:lang w:eastAsia="zh-CN" w:bidi="ar-SA"/>
        </w:rPr>
        <w:t>咨询项目，交付</w:t>
      </w:r>
      <w:r w:rsidRPr="005924FD">
        <w:rPr>
          <w:rFonts w:hint="eastAsia"/>
          <w:sz w:val="24"/>
          <w:lang w:eastAsia="zh-CN" w:bidi="ar-SA"/>
        </w:rPr>
        <w:t>成果赢得客户满意；</w:t>
      </w:r>
    </w:p>
    <w:p w14:paraId="25E6A929" w14:textId="77777777" w:rsidR="00485248" w:rsidRPr="005924FD" w:rsidRDefault="00485248" w:rsidP="00485248">
      <w:pPr>
        <w:pStyle w:val="Text"/>
        <w:numPr>
          <w:ilvl w:val="0"/>
          <w:numId w:val="2"/>
        </w:numPr>
        <w:spacing w:line="336" w:lineRule="auto"/>
        <w:rPr>
          <w:sz w:val="24"/>
          <w:lang w:eastAsia="zh-CN" w:bidi="ar-SA"/>
        </w:rPr>
      </w:pPr>
      <w:r w:rsidRPr="005924FD">
        <w:rPr>
          <w:sz w:val="24"/>
          <w:lang w:eastAsia="zh-CN" w:bidi="ar-SA"/>
        </w:rPr>
        <w:t>主持</w:t>
      </w:r>
      <w:r w:rsidRPr="005924FD">
        <w:rPr>
          <w:sz w:val="24"/>
          <w:lang w:eastAsia="zh-CN" w:bidi="ar-SA"/>
        </w:rPr>
        <w:t xml:space="preserve"> DOE </w:t>
      </w:r>
      <w:r w:rsidRPr="005924FD">
        <w:rPr>
          <w:sz w:val="24"/>
          <w:lang w:eastAsia="zh-CN" w:bidi="ar-SA"/>
        </w:rPr>
        <w:t>软件，健壮设计软件以及大连机车定制</w:t>
      </w:r>
      <w:r w:rsidRPr="005924FD">
        <w:rPr>
          <w:sz w:val="24"/>
          <w:lang w:eastAsia="zh-CN" w:bidi="ar-SA"/>
        </w:rPr>
        <w:t xml:space="preserve"> RAMS </w:t>
      </w:r>
      <w:r w:rsidRPr="005924FD">
        <w:rPr>
          <w:sz w:val="24"/>
          <w:lang w:eastAsia="zh-CN" w:bidi="ar-SA"/>
        </w:rPr>
        <w:t>等软件开发项目，成功完成</w:t>
      </w:r>
      <w:r w:rsidRPr="005924FD">
        <w:rPr>
          <w:rFonts w:hint="eastAsia"/>
          <w:sz w:val="24"/>
          <w:lang w:eastAsia="zh-CN" w:bidi="ar-SA"/>
        </w:rPr>
        <w:t>软件开发并交付；</w:t>
      </w:r>
    </w:p>
    <w:p w14:paraId="1CF447DD" w14:textId="77777777" w:rsidR="00485248" w:rsidRPr="005924FD" w:rsidRDefault="00485248" w:rsidP="00485248">
      <w:pPr>
        <w:pStyle w:val="Text"/>
        <w:numPr>
          <w:ilvl w:val="0"/>
          <w:numId w:val="2"/>
        </w:numPr>
        <w:spacing w:line="336" w:lineRule="auto"/>
        <w:rPr>
          <w:sz w:val="24"/>
          <w:lang w:eastAsia="zh-CN" w:bidi="ar-SA"/>
        </w:rPr>
      </w:pPr>
      <w:r w:rsidRPr="005924FD">
        <w:rPr>
          <w:sz w:val="24"/>
          <w:lang w:eastAsia="zh-CN" w:bidi="ar-SA"/>
        </w:rPr>
        <w:t>参与二十九所、三十三所、华为</w:t>
      </w:r>
      <w:r w:rsidRPr="005924FD">
        <w:rPr>
          <w:rFonts w:hint="eastAsia"/>
          <w:sz w:val="24"/>
          <w:lang w:eastAsia="zh-CN" w:bidi="ar-SA"/>
        </w:rPr>
        <w:t>、</w:t>
      </w:r>
      <w:r w:rsidRPr="005924FD">
        <w:rPr>
          <w:sz w:val="24"/>
          <w:lang w:eastAsia="zh-CN" w:bidi="ar-SA"/>
        </w:rPr>
        <w:t>方太等十几个可靠性培训和咨询项目；</w:t>
      </w:r>
    </w:p>
    <w:p w14:paraId="6275A513" w14:textId="77777777" w:rsidR="00485248" w:rsidRPr="005924FD" w:rsidRDefault="00485248" w:rsidP="00485248">
      <w:pPr>
        <w:pStyle w:val="Text"/>
        <w:numPr>
          <w:ilvl w:val="0"/>
          <w:numId w:val="2"/>
        </w:numPr>
        <w:spacing w:line="336" w:lineRule="auto"/>
        <w:rPr>
          <w:sz w:val="24"/>
          <w:lang w:eastAsia="zh-CN" w:bidi="ar-SA"/>
        </w:rPr>
      </w:pPr>
      <w:r w:rsidRPr="005924FD">
        <w:rPr>
          <w:sz w:val="24"/>
          <w:lang w:eastAsia="zh-CN" w:bidi="ar-SA"/>
        </w:rPr>
        <w:t>发表</w:t>
      </w:r>
      <w:r w:rsidRPr="005924FD">
        <w:rPr>
          <w:sz w:val="24"/>
          <w:lang w:eastAsia="zh-CN" w:bidi="ar-SA"/>
        </w:rPr>
        <w:t xml:space="preserve"> SCI </w:t>
      </w:r>
      <w:r w:rsidRPr="005924FD">
        <w:rPr>
          <w:sz w:val="24"/>
          <w:lang w:eastAsia="zh-CN" w:bidi="ar-SA"/>
        </w:rPr>
        <w:t>学术论文二篇</w:t>
      </w:r>
    </w:p>
    <w:p w14:paraId="564AC828" w14:textId="77777777" w:rsidR="00485248" w:rsidRPr="005924FD" w:rsidRDefault="00485248" w:rsidP="00485248">
      <w:pPr>
        <w:pStyle w:val="Text"/>
        <w:ind w:left="0"/>
        <w:rPr>
          <w:sz w:val="24"/>
          <w:lang w:eastAsia="zh-CN" w:bidi="ar-SA"/>
        </w:rPr>
      </w:pPr>
    </w:p>
    <w:p w14:paraId="0DED82D9" w14:textId="77777777" w:rsidR="00485248" w:rsidRPr="005924FD" w:rsidRDefault="00485248" w:rsidP="00485248">
      <w:pPr>
        <w:pStyle w:val="a9"/>
        <w:spacing w:line="360" w:lineRule="auto"/>
        <w:rPr>
          <w:rFonts w:ascii="GE Inspira" w:eastAsia="华文楷体" w:hAnsi="GE Inspira"/>
          <w:szCs w:val="22"/>
        </w:rPr>
      </w:pPr>
      <w:r w:rsidRPr="007D451A">
        <w:rPr>
          <w:rFonts w:ascii="GE Inspira" w:eastAsia="华文楷体" w:hAnsi="GE Inspira" w:hint="eastAsia"/>
          <w:b/>
          <w:szCs w:val="22"/>
        </w:rPr>
        <w:t>李阳</w:t>
      </w:r>
      <w:r w:rsidRPr="005924FD">
        <w:rPr>
          <w:rFonts w:ascii="GE Inspira" w:eastAsia="华文楷体" w:hAnsi="GE Inspira" w:hint="eastAsia"/>
          <w:szCs w:val="22"/>
        </w:rPr>
        <w:t>，</w:t>
      </w:r>
      <w:proofErr w:type="gramStart"/>
      <w:r w:rsidRPr="005924FD">
        <w:rPr>
          <w:rFonts w:ascii="GE Inspira" w:eastAsia="华文楷体" w:hAnsi="GE Inspira"/>
          <w:szCs w:val="22"/>
        </w:rPr>
        <w:t>北京汇航科技</w:t>
      </w:r>
      <w:proofErr w:type="gramEnd"/>
      <w:r w:rsidRPr="005924FD">
        <w:rPr>
          <w:rFonts w:ascii="GE Inspira" w:eastAsia="华文楷体" w:hAnsi="GE Inspira" w:hint="eastAsia"/>
          <w:szCs w:val="22"/>
        </w:rPr>
        <w:t>咨询总监，六西格玛黑带，资深质量专业技术与管理复合型人才，具有</w:t>
      </w:r>
      <w:r w:rsidRPr="005924FD">
        <w:rPr>
          <w:rFonts w:ascii="GE Inspira" w:eastAsia="华文楷体" w:hAnsi="GE Inspira" w:hint="eastAsia"/>
          <w:szCs w:val="22"/>
        </w:rPr>
        <w:t>20</w:t>
      </w:r>
      <w:r w:rsidRPr="005924FD">
        <w:rPr>
          <w:rFonts w:ascii="GE Inspira" w:eastAsia="华文楷体" w:hAnsi="GE Inspira" w:hint="eastAsia"/>
          <w:szCs w:val="22"/>
        </w:rPr>
        <w:t>年以上的专职质量技术工作经验，</w:t>
      </w:r>
      <w:r w:rsidRPr="005924FD">
        <w:rPr>
          <w:rFonts w:ascii="GE Inspira" w:eastAsia="华文楷体" w:hAnsi="GE Inspira" w:hint="eastAsia"/>
          <w:szCs w:val="22"/>
        </w:rPr>
        <w:t>10</w:t>
      </w:r>
      <w:r w:rsidRPr="005924FD">
        <w:rPr>
          <w:rFonts w:ascii="GE Inspira" w:eastAsia="华文楷体" w:hAnsi="GE Inspira" w:hint="eastAsia"/>
          <w:szCs w:val="22"/>
        </w:rPr>
        <w:t>年以上高级管理岗位经验，</w:t>
      </w:r>
      <w:r w:rsidRPr="005924FD">
        <w:rPr>
          <w:rFonts w:ascii="GE Inspira" w:eastAsia="华文楷体" w:hAnsi="GE Inspira" w:hint="eastAsia"/>
          <w:szCs w:val="22"/>
        </w:rPr>
        <w:t>20</w:t>
      </w:r>
      <w:r w:rsidRPr="005924FD">
        <w:rPr>
          <w:rFonts w:ascii="GE Inspira" w:eastAsia="华文楷体" w:hAnsi="GE Inspira" w:hint="eastAsia"/>
          <w:szCs w:val="22"/>
        </w:rPr>
        <w:t>年以上项目实施与管理经验。具有</w:t>
      </w:r>
      <w:r w:rsidRPr="005924FD">
        <w:rPr>
          <w:rFonts w:ascii="GE Inspira" w:eastAsia="华文楷体" w:hAnsi="GE Inspira" w:hint="eastAsia"/>
          <w:szCs w:val="22"/>
        </w:rPr>
        <w:t>ISO9000</w:t>
      </w:r>
      <w:r w:rsidRPr="005924FD">
        <w:rPr>
          <w:rFonts w:ascii="GE Inspira" w:eastAsia="华文楷体" w:hAnsi="GE Inspira" w:hint="eastAsia"/>
          <w:szCs w:val="22"/>
        </w:rPr>
        <w:t>和</w:t>
      </w:r>
      <w:r w:rsidRPr="005924FD">
        <w:rPr>
          <w:rFonts w:ascii="GE Inspira" w:eastAsia="华文楷体" w:hAnsi="GE Inspira" w:hint="eastAsia"/>
          <w:szCs w:val="22"/>
        </w:rPr>
        <w:t>ISO14000</w:t>
      </w:r>
      <w:r w:rsidRPr="005924FD">
        <w:rPr>
          <w:rFonts w:ascii="GE Inspira" w:eastAsia="华文楷体" w:hAnsi="GE Inspira" w:hint="eastAsia"/>
          <w:szCs w:val="22"/>
        </w:rPr>
        <w:t>国家审核员证书和中质协卓越绩效促进师证书，</w:t>
      </w:r>
      <w:r w:rsidRPr="005924FD">
        <w:rPr>
          <w:rFonts w:ascii="GE Inspira" w:eastAsia="华文楷体" w:hAnsi="GE Inspira" w:hint="eastAsia"/>
          <w:szCs w:val="22"/>
        </w:rPr>
        <w:lastRenderedPageBreak/>
        <w:t>是中国质量协会质量经理职业资格认证课件编写组织者和考试题库建设者，中国质量协会可靠性工程师考试认证制度的完善者和初期认证负责人。参与《注册质量经理手册》编写校对及出版，组织《可靠性工程师手册》编写。国家创新咨询</w:t>
      </w:r>
      <w:proofErr w:type="gramStart"/>
      <w:r w:rsidRPr="005924FD">
        <w:rPr>
          <w:rFonts w:ascii="GE Inspira" w:eastAsia="华文楷体" w:hAnsi="GE Inspira" w:hint="eastAsia"/>
          <w:szCs w:val="22"/>
        </w:rPr>
        <w:t>师试点</w:t>
      </w:r>
      <w:proofErr w:type="gramEnd"/>
      <w:r w:rsidRPr="005924FD">
        <w:rPr>
          <w:rFonts w:ascii="GE Inspira" w:eastAsia="华文楷体" w:hAnsi="GE Inspira" w:hint="eastAsia"/>
          <w:szCs w:val="22"/>
        </w:rPr>
        <w:t>省份项目策划与技术导师。国家创新工程师培训讲师与项目实操辅导咨询师。</w:t>
      </w:r>
    </w:p>
    <w:p w14:paraId="6BC169EA" w14:textId="77777777" w:rsidR="00485248" w:rsidRDefault="00485248" w:rsidP="00485248">
      <w:pPr>
        <w:pStyle w:val="1"/>
      </w:pPr>
      <w:r>
        <w:rPr>
          <w:rFonts w:hint="eastAsia"/>
        </w:rPr>
        <w:t>费用要求</w:t>
      </w:r>
    </w:p>
    <w:p w14:paraId="760920DA" w14:textId="77777777" w:rsidR="00485248" w:rsidRPr="005924FD" w:rsidRDefault="00485248" w:rsidP="00485248">
      <w:pPr>
        <w:pStyle w:val="Text"/>
        <w:spacing w:line="360" w:lineRule="auto"/>
        <w:ind w:left="0"/>
        <w:rPr>
          <w:sz w:val="24"/>
          <w:lang w:eastAsia="zh-CN" w:bidi="ar-SA"/>
        </w:rPr>
      </w:pPr>
      <w:r w:rsidRPr="005924FD">
        <w:rPr>
          <w:rFonts w:hint="eastAsia"/>
          <w:sz w:val="24"/>
          <w:lang w:eastAsia="zh-CN" w:bidi="ar-SA"/>
        </w:rPr>
        <w:t>费用：</w:t>
      </w:r>
      <w:r w:rsidRPr="005924FD">
        <w:rPr>
          <w:sz w:val="24"/>
          <w:lang w:eastAsia="zh-CN" w:bidi="ar-SA"/>
        </w:rPr>
        <w:t>52</w:t>
      </w:r>
      <w:r w:rsidRPr="005924FD">
        <w:rPr>
          <w:rFonts w:hint="eastAsia"/>
          <w:sz w:val="24"/>
          <w:lang w:eastAsia="zh-CN" w:bidi="ar-SA"/>
        </w:rPr>
        <w:t>00</w:t>
      </w:r>
      <w:r w:rsidRPr="005924FD">
        <w:rPr>
          <w:rFonts w:hint="eastAsia"/>
          <w:sz w:val="24"/>
          <w:lang w:eastAsia="zh-CN" w:bidi="ar-SA"/>
        </w:rPr>
        <w:t>元</w:t>
      </w:r>
      <w:r w:rsidRPr="005924FD">
        <w:rPr>
          <w:sz w:val="24"/>
          <w:lang w:eastAsia="zh-CN" w:bidi="ar-SA"/>
        </w:rPr>
        <w:t>/</w:t>
      </w:r>
      <w:r w:rsidRPr="005924FD">
        <w:rPr>
          <w:rFonts w:hint="eastAsia"/>
          <w:sz w:val="24"/>
          <w:lang w:eastAsia="zh-CN" w:bidi="ar-SA"/>
        </w:rPr>
        <w:t>人（含三天的中餐，不含住宿费）。</w:t>
      </w:r>
    </w:p>
    <w:p w14:paraId="573E4C4C" w14:textId="77777777" w:rsidR="00485248" w:rsidRPr="0067605E" w:rsidRDefault="00485248" w:rsidP="00485248">
      <w:pPr>
        <w:pStyle w:val="Text"/>
        <w:spacing w:line="360" w:lineRule="auto"/>
        <w:ind w:left="0"/>
        <w:rPr>
          <w:sz w:val="24"/>
          <w:lang w:eastAsia="zh-CN" w:bidi="ar-SA"/>
        </w:rPr>
      </w:pPr>
      <w:r w:rsidRPr="0067605E">
        <w:rPr>
          <w:rFonts w:hint="eastAsia"/>
          <w:sz w:val="24"/>
          <w:lang w:eastAsia="zh-CN" w:bidi="ar-SA"/>
        </w:rPr>
        <w:t>统一社会信用代码：</w:t>
      </w:r>
      <w:r w:rsidRPr="0067605E">
        <w:rPr>
          <w:rFonts w:hint="eastAsia"/>
          <w:sz w:val="24"/>
          <w:lang w:eastAsia="zh-CN" w:bidi="ar-SA"/>
        </w:rPr>
        <w:t>91110228318179119D</w:t>
      </w:r>
    </w:p>
    <w:p w14:paraId="0C01D841" w14:textId="77777777" w:rsidR="00485248" w:rsidRPr="0067605E" w:rsidRDefault="00485248" w:rsidP="00485248">
      <w:pPr>
        <w:pStyle w:val="Text"/>
        <w:spacing w:line="360" w:lineRule="auto"/>
        <w:ind w:left="0"/>
        <w:rPr>
          <w:sz w:val="24"/>
          <w:lang w:eastAsia="zh-CN" w:bidi="ar-SA"/>
        </w:rPr>
      </w:pPr>
      <w:r w:rsidRPr="0067605E">
        <w:rPr>
          <w:rFonts w:hint="eastAsia"/>
          <w:sz w:val="24"/>
          <w:lang w:eastAsia="zh-CN" w:bidi="ar-SA"/>
        </w:rPr>
        <w:t>公司名称：北京汇航科技有限公司</w:t>
      </w:r>
    </w:p>
    <w:p w14:paraId="3DD1E485" w14:textId="77777777" w:rsidR="00485248" w:rsidRPr="0067605E" w:rsidRDefault="00485248" w:rsidP="00485248">
      <w:pPr>
        <w:pStyle w:val="Text"/>
        <w:spacing w:line="360" w:lineRule="auto"/>
        <w:ind w:left="0"/>
        <w:rPr>
          <w:sz w:val="24"/>
          <w:lang w:eastAsia="zh-CN" w:bidi="ar-SA"/>
        </w:rPr>
      </w:pPr>
      <w:r w:rsidRPr="0067605E">
        <w:rPr>
          <w:rFonts w:hint="eastAsia"/>
          <w:sz w:val="24"/>
          <w:lang w:eastAsia="zh-CN" w:bidi="ar-SA"/>
        </w:rPr>
        <w:t>开户银行：华夏银行股份有限公司北京学院路支行</w:t>
      </w:r>
    </w:p>
    <w:p w14:paraId="383890EB" w14:textId="77777777" w:rsidR="00485248" w:rsidRPr="005924FD" w:rsidRDefault="00485248" w:rsidP="00485248">
      <w:pPr>
        <w:pStyle w:val="Text"/>
        <w:spacing w:line="360" w:lineRule="auto"/>
        <w:ind w:left="0"/>
        <w:rPr>
          <w:sz w:val="24"/>
          <w:lang w:eastAsia="zh-CN" w:bidi="ar-SA"/>
        </w:rPr>
      </w:pPr>
      <w:r w:rsidRPr="0067605E">
        <w:rPr>
          <w:rFonts w:hint="eastAsia"/>
          <w:sz w:val="24"/>
          <w:lang w:eastAsia="zh-CN" w:bidi="ar-SA"/>
        </w:rPr>
        <w:t>帐</w:t>
      </w:r>
      <w:r w:rsidRPr="0067605E">
        <w:rPr>
          <w:rFonts w:hint="eastAsia"/>
          <w:sz w:val="24"/>
          <w:lang w:eastAsia="zh-CN" w:bidi="ar-SA"/>
        </w:rPr>
        <w:t xml:space="preserve">    </w:t>
      </w:r>
      <w:r>
        <w:rPr>
          <w:sz w:val="24"/>
          <w:lang w:eastAsia="zh-CN" w:bidi="ar-SA"/>
        </w:rPr>
        <w:t xml:space="preserve">     </w:t>
      </w:r>
      <w:r w:rsidRPr="0067605E">
        <w:rPr>
          <w:rFonts w:hint="eastAsia"/>
          <w:sz w:val="24"/>
          <w:lang w:eastAsia="zh-CN" w:bidi="ar-SA"/>
        </w:rPr>
        <w:t>号：</w:t>
      </w:r>
      <w:r w:rsidRPr="0067605E">
        <w:rPr>
          <w:rFonts w:hint="eastAsia"/>
          <w:sz w:val="24"/>
          <w:lang w:eastAsia="zh-CN" w:bidi="ar-SA"/>
        </w:rPr>
        <w:t xml:space="preserve"> 10242000000109727</w:t>
      </w:r>
    </w:p>
    <w:p w14:paraId="6D1C4F99" w14:textId="77777777" w:rsidR="00485248" w:rsidRPr="005924FD" w:rsidRDefault="00485248" w:rsidP="00485248">
      <w:pPr>
        <w:pStyle w:val="1"/>
      </w:pPr>
      <w:r w:rsidRPr="005924FD">
        <w:rPr>
          <w:rFonts w:hint="eastAsia"/>
        </w:rPr>
        <w:t>可靠性进阶课程大纲</w:t>
      </w:r>
    </w:p>
    <w:p w14:paraId="7226A4AE"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1.</w:t>
      </w:r>
      <w:r w:rsidRPr="005924FD">
        <w:rPr>
          <w:sz w:val="24"/>
          <w:lang w:eastAsia="zh-CN" w:bidi="ar-SA"/>
        </w:rPr>
        <w:tab/>
      </w:r>
      <w:r w:rsidRPr="005924FD">
        <w:rPr>
          <w:sz w:val="24"/>
          <w:lang w:eastAsia="zh-CN" w:bidi="ar-SA"/>
        </w:rPr>
        <w:t>可靠性基本概念、定义、统计初步</w:t>
      </w:r>
    </w:p>
    <w:p w14:paraId="4F888A0A" w14:textId="77777777" w:rsidR="00485248" w:rsidRPr="005924FD" w:rsidRDefault="00485248" w:rsidP="00485248">
      <w:pPr>
        <w:pStyle w:val="Text"/>
        <w:spacing w:line="312" w:lineRule="auto"/>
        <w:ind w:left="0"/>
        <w:rPr>
          <w:sz w:val="24"/>
          <w:lang w:eastAsia="zh-CN" w:bidi="ar-SA"/>
        </w:rPr>
      </w:pPr>
      <w:r w:rsidRPr="005924FD">
        <w:rPr>
          <w:rFonts w:hint="eastAsia"/>
          <w:sz w:val="24"/>
          <w:lang w:eastAsia="zh-CN" w:bidi="ar-SA"/>
        </w:rPr>
        <w:t>本章主要讲可靠性的基本概念、定义以及可靠性中常用的三种统计分布。</w:t>
      </w:r>
    </w:p>
    <w:p w14:paraId="442491F3"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1.1.</w:t>
      </w:r>
      <w:r w:rsidRPr="005924FD">
        <w:rPr>
          <w:sz w:val="24"/>
          <w:lang w:eastAsia="zh-CN" w:bidi="ar-SA"/>
        </w:rPr>
        <w:tab/>
      </w:r>
      <w:r w:rsidRPr="005924FD">
        <w:rPr>
          <w:sz w:val="24"/>
          <w:lang w:eastAsia="zh-CN" w:bidi="ar-SA"/>
        </w:rPr>
        <w:t>可靠性的概念</w:t>
      </w:r>
      <w:r w:rsidRPr="005924FD">
        <w:rPr>
          <w:rFonts w:hint="eastAsia"/>
          <w:sz w:val="24"/>
          <w:lang w:eastAsia="zh-CN" w:bidi="ar-SA"/>
        </w:rPr>
        <w:t>和定义</w:t>
      </w:r>
    </w:p>
    <w:p w14:paraId="49FFFBD5"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1.2.</w:t>
      </w:r>
      <w:r w:rsidRPr="005924FD">
        <w:rPr>
          <w:sz w:val="24"/>
          <w:lang w:eastAsia="zh-CN" w:bidi="ar-SA"/>
        </w:rPr>
        <w:tab/>
      </w:r>
      <w:r w:rsidRPr="005924FD">
        <w:rPr>
          <w:sz w:val="24"/>
          <w:lang w:eastAsia="zh-CN" w:bidi="ar-SA"/>
        </w:rPr>
        <w:t>可靠性统计以及</w:t>
      </w:r>
      <w:r w:rsidRPr="005924FD">
        <w:rPr>
          <w:sz w:val="24"/>
          <w:lang w:eastAsia="zh-CN" w:bidi="ar-SA"/>
        </w:rPr>
        <w:t>Weibull</w:t>
      </w:r>
      <w:r w:rsidRPr="005924FD">
        <w:rPr>
          <w:sz w:val="24"/>
          <w:lang w:eastAsia="zh-CN" w:bidi="ar-SA"/>
        </w:rPr>
        <w:t>分布</w:t>
      </w:r>
    </w:p>
    <w:p w14:paraId="7C6CEB13"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2.</w:t>
      </w:r>
      <w:r w:rsidRPr="005924FD">
        <w:rPr>
          <w:sz w:val="24"/>
          <w:lang w:eastAsia="zh-CN" w:bidi="ar-SA"/>
        </w:rPr>
        <w:tab/>
      </w:r>
      <w:r w:rsidRPr="005924FD">
        <w:rPr>
          <w:sz w:val="24"/>
          <w:lang w:eastAsia="zh-CN" w:bidi="ar-SA"/>
        </w:rPr>
        <w:t>可靠性的数据分析</w:t>
      </w:r>
    </w:p>
    <w:p w14:paraId="798329CA" w14:textId="77777777" w:rsidR="00485248" w:rsidRPr="005924FD" w:rsidRDefault="00485248" w:rsidP="00485248">
      <w:pPr>
        <w:pStyle w:val="Text"/>
        <w:spacing w:line="312" w:lineRule="auto"/>
        <w:ind w:left="0"/>
        <w:rPr>
          <w:sz w:val="24"/>
          <w:szCs w:val="28"/>
          <w:lang w:eastAsia="zh-CN" w:bidi="ar-SA"/>
        </w:rPr>
      </w:pPr>
      <w:r w:rsidRPr="005924FD">
        <w:rPr>
          <w:rFonts w:hint="eastAsia"/>
          <w:sz w:val="24"/>
          <w:lang w:eastAsia="zh-CN" w:bidi="ar-SA"/>
        </w:rPr>
        <w:t>本章讲述可靠性常用的数据分析方法，包括试验室失效数据</w:t>
      </w:r>
      <w:r w:rsidRPr="005924FD">
        <w:rPr>
          <w:rFonts w:hint="eastAsia"/>
          <w:sz w:val="24"/>
          <w:lang w:eastAsia="zh-CN" w:bidi="ar-SA"/>
        </w:rPr>
        <w:t>Weibull</w:t>
      </w:r>
      <w:r w:rsidRPr="005924FD">
        <w:rPr>
          <w:rFonts w:hint="eastAsia"/>
          <w:sz w:val="24"/>
          <w:lang w:eastAsia="zh-CN" w:bidi="ar-SA"/>
        </w:rPr>
        <w:t>分析和现场数据分析方法。</w:t>
      </w:r>
    </w:p>
    <w:p w14:paraId="37E72E2F"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2.1.</w:t>
      </w:r>
      <w:r w:rsidRPr="005924FD">
        <w:rPr>
          <w:sz w:val="24"/>
          <w:lang w:eastAsia="zh-CN" w:bidi="ar-SA"/>
        </w:rPr>
        <w:tab/>
      </w:r>
      <w:r w:rsidRPr="005924FD">
        <w:rPr>
          <w:sz w:val="24"/>
          <w:lang w:eastAsia="zh-CN" w:bidi="ar-SA"/>
        </w:rPr>
        <w:t>失效数据</w:t>
      </w:r>
      <w:r w:rsidRPr="005924FD">
        <w:rPr>
          <w:sz w:val="24"/>
          <w:lang w:eastAsia="zh-CN" w:bidi="ar-SA"/>
        </w:rPr>
        <w:t>Weibull</w:t>
      </w:r>
      <w:r w:rsidRPr="005924FD">
        <w:rPr>
          <w:sz w:val="24"/>
          <w:lang w:eastAsia="zh-CN" w:bidi="ar-SA"/>
        </w:rPr>
        <w:t>分析</w:t>
      </w:r>
    </w:p>
    <w:p w14:paraId="3AE38808"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2.2.</w:t>
      </w:r>
      <w:r w:rsidRPr="005924FD">
        <w:rPr>
          <w:sz w:val="24"/>
          <w:lang w:eastAsia="zh-CN" w:bidi="ar-SA"/>
        </w:rPr>
        <w:tab/>
      </w:r>
      <w:r w:rsidRPr="005924FD">
        <w:rPr>
          <w:sz w:val="24"/>
          <w:lang w:eastAsia="zh-CN" w:bidi="ar-SA"/>
        </w:rPr>
        <w:t>现场数据分析</w:t>
      </w:r>
    </w:p>
    <w:p w14:paraId="45E67545"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3.</w:t>
      </w:r>
      <w:r w:rsidRPr="005924FD">
        <w:rPr>
          <w:sz w:val="24"/>
          <w:lang w:eastAsia="zh-CN" w:bidi="ar-SA"/>
        </w:rPr>
        <w:tab/>
      </w:r>
      <w:r w:rsidRPr="005924FD">
        <w:rPr>
          <w:sz w:val="24"/>
          <w:lang w:eastAsia="zh-CN" w:bidi="ar-SA"/>
        </w:rPr>
        <w:t>可靠性试验</w:t>
      </w:r>
    </w:p>
    <w:p w14:paraId="352DB427" w14:textId="77777777" w:rsidR="00485248" w:rsidRPr="005924FD" w:rsidRDefault="00485248" w:rsidP="00485248">
      <w:pPr>
        <w:pStyle w:val="Text"/>
        <w:spacing w:line="312" w:lineRule="auto"/>
        <w:ind w:left="0"/>
        <w:rPr>
          <w:sz w:val="24"/>
          <w:lang w:eastAsia="zh-CN" w:bidi="ar-SA"/>
        </w:rPr>
      </w:pPr>
      <w:r w:rsidRPr="005924FD">
        <w:rPr>
          <w:rFonts w:hint="eastAsia"/>
          <w:sz w:val="24"/>
          <w:lang w:eastAsia="zh-CN" w:bidi="ar-SA"/>
        </w:rPr>
        <w:lastRenderedPageBreak/>
        <w:t>本章讲述可靠性试验的一般知识，包括如何定义可靠性测试、高加速寿命试验和定量加速寿命试验初步。</w:t>
      </w:r>
    </w:p>
    <w:p w14:paraId="35651F13"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3.1.</w:t>
      </w:r>
      <w:r w:rsidRPr="005924FD">
        <w:rPr>
          <w:sz w:val="24"/>
          <w:lang w:eastAsia="zh-CN" w:bidi="ar-SA"/>
        </w:rPr>
        <w:tab/>
      </w:r>
      <w:r w:rsidRPr="005924FD">
        <w:rPr>
          <w:rFonts w:hint="eastAsia"/>
          <w:sz w:val="24"/>
          <w:lang w:eastAsia="zh-CN" w:bidi="ar-SA"/>
        </w:rPr>
        <w:t>制定</w:t>
      </w:r>
      <w:r w:rsidRPr="005924FD">
        <w:rPr>
          <w:sz w:val="24"/>
          <w:lang w:eastAsia="zh-CN" w:bidi="ar-SA"/>
        </w:rPr>
        <w:t>可靠性试验</w:t>
      </w:r>
      <w:r w:rsidRPr="005924FD">
        <w:rPr>
          <w:rFonts w:hint="eastAsia"/>
          <w:sz w:val="24"/>
          <w:lang w:eastAsia="zh-CN" w:bidi="ar-SA"/>
        </w:rPr>
        <w:t>计划</w:t>
      </w:r>
    </w:p>
    <w:p w14:paraId="0365ECC1"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3.2.</w:t>
      </w:r>
      <w:r w:rsidRPr="005924FD">
        <w:rPr>
          <w:sz w:val="24"/>
          <w:lang w:eastAsia="zh-CN" w:bidi="ar-SA"/>
        </w:rPr>
        <w:tab/>
      </w:r>
      <w:r w:rsidRPr="005924FD">
        <w:rPr>
          <w:sz w:val="24"/>
          <w:lang w:eastAsia="zh-CN" w:bidi="ar-SA"/>
        </w:rPr>
        <w:t>高加速寿命试验（</w:t>
      </w:r>
      <w:r w:rsidRPr="005924FD">
        <w:rPr>
          <w:sz w:val="24"/>
          <w:lang w:eastAsia="zh-CN" w:bidi="ar-SA"/>
        </w:rPr>
        <w:t>HALT</w:t>
      </w:r>
      <w:r w:rsidRPr="005924FD">
        <w:rPr>
          <w:sz w:val="24"/>
          <w:lang w:eastAsia="zh-CN" w:bidi="ar-SA"/>
        </w:rPr>
        <w:t>）</w:t>
      </w:r>
    </w:p>
    <w:p w14:paraId="78385B36"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3.3.</w:t>
      </w:r>
      <w:r w:rsidRPr="005924FD">
        <w:rPr>
          <w:sz w:val="24"/>
          <w:lang w:eastAsia="zh-CN" w:bidi="ar-SA"/>
        </w:rPr>
        <w:tab/>
      </w:r>
      <w:r w:rsidRPr="005924FD">
        <w:rPr>
          <w:sz w:val="24"/>
          <w:lang w:eastAsia="zh-CN" w:bidi="ar-SA"/>
        </w:rPr>
        <w:t>定量加速寿命试验（</w:t>
      </w:r>
      <w:r w:rsidRPr="005924FD">
        <w:rPr>
          <w:sz w:val="24"/>
          <w:lang w:eastAsia="zh-CN" w:bidi="ar-SA"/>
        </w:rPr>
        <w:t>QALT</w:t>
      </w:r>
      <w:r w:rsidRPr="005924FD">
        <w:rPr>
          <w:sz w:val="24"/>
          <w:lang w:eastAsia="zh-CN" w:bidi="ar-SA"/>
        </w:rPr>
        <w:t>）</w:t>
      </w:r>
    </w:p>
    <w:p w14:paraId="2510222D"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4.</w:t>
      </w:r>
      <w:r w:rsidRPr="005924FD">
        <w:rPr>
          <w:sz w:val="24"/>
          <w:lang w:eastAsia="zh-CN" w:bidi="ar-SA"/>
        </w:rPr>
        <w:tab/>
      </w:r>
      <w:r w:rsidRPr="005924FD">
        <w:rPr>
          <w:sz w:val="24"/>
          <w:lang w:eastAsia="zh-CN" w:bidi="ar-SA"/>
        </w:rPr>
        <w:t>高级定量加速寿命试验</w:t>
      </w:r>
    </w:p>
    <w:p w14:paraId="76FBE00D" w14:textId="77777777" w:rsidR="00485248" w:rsidRPr="005924FD" w:rsidRDefault="00485248" w:rsidP="00485248">
      <w:pPr>
        <w:pStyle w:val="Text"/>
        <w:spacing w:line="312" w:lineRule="auto"/>
        <w:ind w:left="0"/>
        <w:rPr>
          <w:sz w:val="24"/>
          <w:lang w:eastAsia="zh-CN" w:bidi="ar-SA"/>
        </w:rPr>
      </w:pPr>
      <w:r w:rsidRPr="005924FD">
        <w:rPr>
          <w:rFonts w:hint="eastAsia"/>
          <w:sz w:val="24"/>
          <w:lang w:eastAsia="zh-CN" w:bidi="ar-SA"/>
        </w:rPr>
        <w:t>本章讲述高级定量加速试验的相关知识，主要包括二部分内容：多应力的加速模型和加速降级分析。</w:t>
      </w:r>
    </w:p>
    <w:p w14:paraId="37CF4C68"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4.1.</w:t>
      </w:r>
      <w:r w:rsidRPr="005924FD">
        <w:rPr>
          <w:sz w:val="24"/>
          <w:lang w:eastAsia="zh-CN" w:bidi="ar-SA"/>
        </w:rPr>
        <w:tab/>
      </w:r>
      <w:r w:rsidRPr="005924FD">
        <w:rPr>
          <w:sz w:val="24"/>
          <w:lang w:eastAsia="zh-CN" w:bidi="ar-SA"/>
        </w:rPr>
        <w:t>多应力的加速模型</w:t>
      </w:r>
    </w:p>
    <w:p w14:paraId="26B30B06"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4.2.</w:t>
      </w:r>
      <w:r w:rsidRPr="005924FD">
        <w:rPr>
          <w:sz w:val="24"/>
          <w:lang w:eastAsia="zh-CN" w:bidi="ar-SA"/>
        </w:rPr>
        <w:tab/>
      </w:r>
      <w:r w:rsidRPr="005924FD">
        <w:rPr>
          <w:sz w:val="24"/>
          <w:lang w:eastAsia="zh-CN" w:bidi="ar-SA"/>
        </w:rPr>
        <w:t>加速降级分析</w:t>
      </w:r>
    </w:p>
    <w:p w14:paraId="3DBAA578" w14:textId="77777777" w:rsidR="00485248" w:rsidRPr="005924FD" w:rsidRDefault="00485248" w:rsidP="00485248">
      <w:pPr>
        <w:pStyle w:val="Text"/>
        <w:spacing w:line="312" w:lineRule="auto"/>
        <w:ind w:left="0"/>
        <w:rPr>
          <w:sz w:val="24"/>
          <w:lang w:eastAsia="zh-CN" w:bidi="ar-SA"/>
        </w:rPr>
      </w:pPr>
      <w:r w:rsidRPr="005924FD">
        <w:rPr>
          <w:sz w:val="24"/>
          <w:lang w:eastAsia="zh-CN" w:bidi="ar-SA"/>
        </w:rPr>
        <w:t>5.</w:t>
      </w:r>
      <w:r w:rsidRPr="005924FD">
        <w:rPr>
          <w:sz w:val="24"/>
          <w:lang w:eastAsia="zh-CN" w:bidi="ar-SA"/>
        </w:rPr>
        <w:tab/>
      </w:r>
      <w:r w:rsidRPr="005924FD">
        <w:rPr>
          <w:sz w:val="24"/>
          <w:lang w:eastAsia="zh-CN" w:bidi="ar-SA"/>
        </w:rPr>
        <w:t>可靠性设计流程</w:t>
      </w:r>
    </w:p>
    <w:p w14:paraId="3C6AC097" w14:textId="77777777" w:rsidR="00485248" w:rsidRPr="005924FD" w:rsidRDefault="00485248" w:rsidP="00485248">
      <w:pPr>
        <w:pStyle w:val="Text"/>
        <w:spacing w:line="312" w:lineRule="auto"/>
        <w:ind w:left="0"/>
        <w:rPr>
          <w:sz w:val="24"/>
          <w:lang w:eastAsia="zh-CN" w:bidi="ar-SA"/>
        </w:rPr>
      </w:pPr>
      <w:r w:rsidRPr="005924FD">
        <w:rPr>
          <w:rFonts w:hint="eastAsia"/>
          <w:sz w:val="24"/>
          <w:lang w:eastAsia="zh-CN" w:bidi="ar-SA"/>
        </w:rPr>
        <w:t>本章介绍可靠性设计流程如何跟研发流程对应，如何系统的开展可靠性设计工作。</w:t>
      </w:r>
    </w:p>
    <w:p w14:paraId="666B2C15" w14:textId="77777777" w:rsidR="00485248" w:rsidRPr="005924FD" w:rsidRDefault="00485248" w:rsidP="00485248">
      <w:pPr>
        <w:pStyle w:val="1"/>
      </w:pPr>
      <w:r w:rsidRPr="005924FD">
        <w:rPr>
          <w:rFonts w:hint="eastAsia"/>
        </w:rPr>
        <w:t>咨询报名</w:t>
      </w:r>
    </w:p>
    <w:p w14:paraId="3887098E" w14:textId="77777777" w:rsidR="00485248" w:rsidRPr="005924FD" w:rsidRDefault="00485248" w:rsidP="00485248">
      <w:pPr>
        <w:pStyle w:val="Text"/>
        <w:ind w:left="0"/>
        <w:rPr>
          <w:sz w:val="24"/>
          <w:lang w:eastAsia="zh-CN" w:bidi="ar-SA"/>
        </w:rPr>
      </w:pPr>
      <w:r w:rsidRPr="005924FD">
        <w:rPr>
          <w:rFonts w:hint="eastAsia"/>
          <w:sz w:val="24"/>
          <w:lang w:eastAsia="zh-CN" w:bidi="ar-SA"/>
        </w:rPr>
        <w:t>手机：</w:t>
      </w:r>
      <w:r w:rsidRPr="005924FD">
        <w:rPr>
          <w:rFonts w:hint="eastAsia"/>
          <w:sz w:val="24"/>
          <w:lang w:eastAsia="zh-CN" w:bidi="ar-SA"/>
        </w:rPr>
        <w:t>13261992812</w:t>
      </w:r>
      <w:r w:rsidRPr="005924FD">
        <w:rPr>
          <w:rFonts w:hint="eastAsia"/>
          <w:sz w:val="24"/>
          <w:lang w:eastAsia="zh-CN" w:bidi="ar-SA"/>
        </w:rPr>
        <w:t>，原</w:t>
      </w:r>
      <w:r>
        <w:rPr>
          <w:rFonts w:hint="eastAsia"/>
          <w:sz w:val="24"/>
          <w:lang w:eastAsia="zh-CN" w:bidi="ar-SA"/>
        </w:rPr>
        <w:t>经理</w:t>
      </w:r>
    </w:p>
    <w:p w14:paraId="2F8663F4" w14:textId="77777777" w:rsidR="00485248" w:rsidRPr="005924FD" w:rsidRDefault="00485248" w:rsidP="00485248">
      <w:pPr>
        <w:pStyle w:val="Text"/>
        <w:ind w:left="0"/>
        <w:rPr>
          <w:sz w:val="24"/>
          <w:lang w:eastAsia="zh-CN" w:bidi="ar-SA"/>
        </w:rPr>
      </w:pPr>
      <w:r w:rsidRPr="005924FD">
        <w:rPr>
          <w:rFonts w:hint="eastAsia"/>
          <w:sz w:val="24"/>
          <w:lang w:eastAsia="zh-CN" w:bidi="ar-SA"/>
        </w:rPr>
        <w:t>电话：</w:t>
      </w:r>
      <w:r w:rsidRPr="005924FD">
        <w:rPr>
          <w:rFonts w:hint="eastAsia"/>
          <w:sz w:val="24"/>
          <w:lang w:eastAsia="zh-CN" w:bidi="ar-SA"/>
        </w:rPr>
        <w:t>0</w:t>
      </w:r>
      <w:r w:rsidRPr="005924FD">
        <w:rPr>
          <w:sz w:val="24"/>
          <w:lang w:eastAsia="zh-CN" w:bidi="ar-SA"/>
        </w:rPr>
        <w:t>10</w:t>
      </w:r>
      <w:r w:rsidRPr="005924FD">
        <w:rPr>
          <w:rFonts w:hint="eastAsia"/>
          <w:sz w:val="24"/>
          <w:lang w:eastAsia="zh-CN" w:bidi="ar-SA"/>
        </w:rPr>
        <w:t>-</w:t>
      </w:r>
      <w:r w:rsidRPr="005924FD">
        <w:rPr>
          <w:sz w:val="24"/>
          <w:lang w:eastAsia="zh-CN" w:bidi="ar-SA"/>
        </w:rPr>
        <w:t>82078766</w:t>
      </w:r>
    </w:p>
    <w:p w14:paraId="51B55989" w14:textId="77777777" w:rsidR="00485248" w:rsidRPr="005924FD" w:rsidRDefault="00485248" w:rsidP="00485248">
      <w:pPr>
        <w:pStyle w:val="Text"/>
        <w:ind w:left="0"/>
        <w:rPr>
          <w:sz w:val="24"/>
          <w:lang w:eastAsia="zh-CN" w:bidi="ar-SA"/>
        </w:rPr>
      </w:pPr>
      <w:r w:rsidRPr="005924FD">
        <w:rPr>
          <w:rFonts w:hint="eastAsia"/>
          <w:sz w:val="24"/>
          <w:lang w:eastAsia="zh-CN" w:bidi="ar-SA"/>
        </w:rPr>
        <w:t>邮件：</w:t>
      </w:r>
      <w:r w:rsidRPr="005924FD">
        <w:rPr>
          <w:rFonts w:hint="eastAsia"/>
          <w:sz w:val="24"/>
          <w:lang w:eastAsia="zh-CN" w:bidi="ar-SA"/>
        </w:rPr>
        <w:t>Chao.Yuan@marstd.com</w:t>
      </w:r>
    </w:p>
    <w:p w14:paraId="3538CB11" w14:textId="77777777" w:rsidR="00485248" w:rsidRDefault="00485248" w:rsidP="00485248">
      <w:pPr>
        <w:pStyle w:val="Text"/>
        <w:spacing w:line="360" w:lineRule="auto"/>
        <w:ind w:left="0"/>
        <w:rPr>
          <w:sz w:val="24"/>
          <w:lang w:eastAsia="zh-CN" w:bidi="ar-SA"/>
        </w:rPr>
      </w:pPr>
      <w:r>
        <w:rPr>
          <w:rFonts w:hint="eastAsia"/>
          <w:sz w:val="24"/>
          <w:lang w:eastAsia="zh-CN" w:bidi="ar-SA"/>
        </w:rPr>
        <w:t>报名截至日期：</w:t>
      </w:r>
      <w:r>
        <w:rPr>
          <w:rFonts w:hint="eastAsia"/>
          <w:sz w:val="24"/>
          <w:lang w:eastAsia="zh-CN" w:bidi="ar-SA"/>
        </w:rPr>
        <w:t>2</w:t>
      </w:r>
      <w:r>
        <w:rPr>
          <w:sz w:val="24"/>
          <w:lang w:eastAsia="zh-CN" w:bidi="ar-SA"/>
        </w:rPr>
        <w:t>018</w:t>
      </w:r>
      <w:r>
        <w:rPr>
          <w:rFonts w:hint="eastAsia"/>
          <w:sz w:val="24"/>
          <w:lang w:eastAsia="zh-CN" w:bidi="ar-SA"/>
        </w:rPr>
        <w:t>年</w:t>
      </w:r>
      <w:r>
        <w:rPr>
          <w:rFonts w:hint="eastAsia"/>
          <w:sz w:val="24"/>
          <w:lang w:eastAsia="zh-CN" w:bidi="ar-SA"/>
        </w:rPr>
        <w:t>3</w:t>
      </w:r>
      <w:r>
        <w:rPr>
          <w:rFonts w:hint="eastAsia"/>
          <w:sz w:val="24"/>
          <w:lang w:eastAsia="zh-CN" w:bidi="ar-SA"/>
        </w:rPr>
        <w:t>月</w:t>
      </w:r>
      <w:r>
        <w:rPr>
          <w:rFonts w:hint="eastAsia"/>
          <w:sz w:val="24"/>
          <w:lang w:eastAsia="zh-CN" w:bidi="ar-SA"/>
        </w:rPr>
        <w:t>2</w:t>
      </w:r>
      <w:r>
        <w:rPr>
          <w:sz w:val="24"/>
          <w:lang w:eastAsia="zh-CN" w:bidi="ar-SA"/>
        </w:rPr>
        <w:t>3</w:t>
      </w:r>
      <w:r>
        <w:rPr>
          <w:rFonts w:hint="eastAsia"/>
          <w:sz w:val="24"/>
          <w:lang w:eastAsia="zh-CN" w:bidi="ar-SA"/>
        </w:rPr>
        <w:t>日。</w:t>
      </w:r>
    </w:p>
    <w:p w14:paraId="5ED30D09" w14:textId="77777777" w:rsidR="00485248" w:rsidRDefault="00485248" w:rsidP="00485248">
      <w:pPr>
        <w:pStyle w:val="Text"/>
        <w:spacing w:line="360" w:lineRule="auto"/>
        <w:ind w:left="0"/>
        <w:rPr>
          <w:sz w:val="24"/>
          <w:lang w:eastAsia="zh-CN" w:bidi="ar-SA"/>
        </w:rPr>
      </w:pPr>
    </w:p>
    <w:p w14:paraId="61A80582" w14:textId="77777777" w:rsidR="00485248" w:rsidRDefault="00485248" w:rsidP="00485248">
      <w:pPr>
        <w:jc w:val="center"/>
        <w:rPr>
          <w:rFonts w:ascii="等线" w:eastAsia="等线" w:hAnsi="等线"/>
          <w:b/>
          <w:sz w:val="32"/>
          <w:szCs w:val="32"/>
        </w:rPr>
        <w:sectPr w:rsidR="00485248" w:rsidSect="00B65500">
          <w:headerReference w:type="default" r:id="rId7"/>
          <w:footerReference w:type="default" r:id="rId8"/>
          <w:footerReference w:type="first" r:id="rId9"/>
          <w:pgSz w:w="12240" w:h="15840" w:code="1"/>
          <w:pgMar w:top="1440" w:right="1440" w:bottom="1440" w:left="1440" w:header="720" w:footer="505" w:gutter="0"/>
          <w:pgNumType w:start="1"/>
          <w:cols w:space="720"/>
          <w:docGrid w:linePitch="360"/>
        </w:sectPr>
      </w:pPr>
    </w:p>
    <w:p w14:paraId="05E83402" w14:textId="77777777" w:rsidR="00485248" w:rsidRDefault="00485248" w:rsidP="00485248">
      <w:pPr>
        <w:jc w:val="center"/>
        <w:rPr>
          <w:rFonts w:ascii="等线" w:eastAsia="等线" w:hAnsi="等线"/>
          <w:b/>
          <w:sz w:val="32"/>
          <w:szCs w:val="32"/>
        </w:rPr>
      </w:pPr>
    </w:p>
    <w:p w14:paraId="381FD3CB" w14:textId="77777777" w:rsidR="00485248" w:rsidRPr="00571E0A" w:rsidRDefault="00485248" w:rsidP="00485248">
      <w:pPr>
        <w:jc w:val="center"/>
        <w:rPr>
          <w:rFonts w:ascii="等线" w:eastAsia="等线" w:hAnsi="等线"/>
          <w:sz w:val="32"/>
          <w:szCs w:val="32"/>
        </w:rPr>
      </w:pPr>
      <w:r w:rsidRPr="00571E0A">
        <w:rPr>
          <w:rFonts w:ascii="等线" w:eastAsia="等线" w:hAnsi="等线" w:hint="eastAsia"/>
          <w:b/>
          <w:sz w:val="32"/>
          <w:szCs w:val="32"/>
        </w:rPr>
        <w:t>可靠性进</w:t>
      </w:r>
      <w:proofErr w:type="gramStart"/>
      <w:r w:rsidRPr="00571E0A">
        <w:rPr>
          <w:rFonts w:ascii="等线" w:eastAsia="等线" w:hAnsi="等线" w:hint="eastAsia"/>
          <w:b/>
          <w:sz w:val="32"/>
          <w:szCs w:val="32"/>
        </w:rPr>
        <w:t>阶培训</w:t>
      </w:r>
      <w:proofErr w:type="gramEnd"/>
      <w:r w:rsidRPr="00571E0A">
        <w:rPr>
          <w:rFonts w:ascii="等线" w:eastAsia="等线" w:hAnsi="等线" w:cs="宋体" w:hint="eastAsia"/>
          <w:b/>
          <w:bCs w:val="0"/>
          <w:color w:val="333333"/>
          <w:kern w:val="0"/>
          <w:sz w:val="32"/>
          <w:szCs w:val="32"/>
        </w:rPr>
        <w:t>报名回执</w:t>
      </w:r>
    </w:p>
    <w:p w14:paraId="380CECE3" w14:textId="77777777" w:rsidR="00485248" w:rsidRDefault="00485248" w:rsidP="00485248">
      <w:pPr>
        <w:pStyle w:val="a7"/>
        <w:spacing w:line="360" w:lineRule="auto"/>
        <w:rPr>
          <w:rFonts w:ascii="等线" w:eastAsia="等线" w:hAnsi="等线" w:cs="Times New Roman"/>
          <w:kern w:val="0"/>
          <w:sz w:val="28"/>
          <w:szCs w:val="28"/>
        </w:rPr>
      </w:pPr>
      <w:r>
        <w:rPr>
          <w:rFonts w:ascii="等线" w:eastAsia="等线" w:hAnsi="等线" w:cs="Times New Roman" w:hint="eastAsia"/>
          <w:kern w:val="0"/>
          <w:sz w:val="28"/>
          <w:szCs w:val="28"/>
        </w:rPr>
        <w:t>201</w:t>
      </w:r>
      <w:r>
        <w:rPr>
          <w:rFonts w:ascii="等线" w:eastAsia="等线" w:hAnsi="等线" w:cs="Times New Roman"/>
          <w:kern w:val="0"/>
          <w:sz w:val="28"/>
          <w:szCs w:val="28"/>
        </w:rPr>
        <w:t>8</w:t>
      </w:r>
      <w:r>
        <w:rPr>
          <w:rFonts w:ascii="等线" w:eastAsia="等线" w:hAnsi="等线" w:cs="仿宋_GB2312" w:hint="eastAsia"/>
          <w:kern w:val="0"/>
          <w:sz w:val="28"/>
          <w:szCs w:val="28"/>
        </w:rPr>
        <w:t>年</w:t>
      </w:r>
      <w:r>
        <w:rPr>
          <w:rFonts w:ascii="等线" w:eastAsia="等线" w:hAnsi="等线" w:cs="Times New Roman"/>
          <w:kern w:val="0"/>
          <w:sz w:val="28"/>
          <w:szCs w:val="28"/>
        </w:rPr>
        <w:t>03</w:t>
      </w:r>
      <w:r>
        <w:rPr>
          <w:rFonts w:ascii="等线" w:eastAsia="等线" w:hAnsi="等线" w:cs="仿宋_GB2312" w:hint="eastAsia"/>
          <w:kern w:val="0"/>
          <w:sz w:val="28"/>
          <w:szCs w:val="28"/>
        </w:rPr>
        <w:t>月</w:t>
      </w:r>
      <w:r>
        <w:rPr>
          <w:rFonts w:ascii="等线" w:eastAsia="等线" w:hAnsi="等线" w:cs="Times New Roman" w:hint="eastAsia"/>
          <w:kern w:val="0"/>
          <w:sz w:val="28"/>
          <w:szCs w:val="28"/>
        </w:rPr>
        <w:t xml:space="preserve">   </w:t>
      </w:r>
      <w:r>
        <w:rPr>
          <w:rFonts w:ascii="等线" w:eastAsia="等线" w:hAnsi="等线" w:cs="仿宋_GB2312" w:hint="eastAsia"/>
          <w:kern w:val="0"/>
          <w:sz w:val="28"/>
          <w:szCs w:val="28"/>
        </w:rPr>
        <w:t>中国</w:t>
      </w:r>
      <w:r>
        <w:rPr>
          <w:rFonts w:ascii="等线" w:eastAsia="等线" w:hAnsi="等线" w:cs="仿宋_GB2312"/>
          <w:kern w:val="0"/>
          <w:sz w:val="28"/>
          <w:szCs w:val="28"/>
        </w:rPr>
        <w:t>.</w:t>
      </w:r>
      <w:r>
        <w:rPr>
          <w:rFonts w:ascii="等线" w:eastAsia="等线" w:hAnsi="等线" w:cs="Times New Roman" w:hint="eastAsia"/>
          <w:kern w:val="0"/>
          <w:sz w:val="28"/>
          <w:szCs w:val="28"/>
        </w:rPr>
        <w:t>苏州</w:t>
      </w:r>
    </w:p>
    <w:p w14:paraId="62E887A5" w14:textId="77777777" w:rsidR="00485248" w:rsidRDefault="00485248" w:rsidP="00485248">
      <w:pPr>
        <w:pStyle w:val="a7"/>
        <w:spacing w:line="360" w:lineRule="auto"/>
        <w:rPr>
          <w:rFonts w:ascii="等线" w:eastAsia="等线" w:hAnsi="等线"/>
          <w:sz w:val="28"/>
          <w:szCs w:val="28"/>
        </w:rPr>
      </w:pPr>
    </w:p>
    <w:tbl>
      <w:tblPr>
        <w:tblW w:w="103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13"/>
        <w:gridCol w:w="1134"/>
        <w:gridCol w:w="1984"/>
        <w:gridCol w:w="2268"/>
        <w:gridCol w:w="3051"/>
      </w:tblGrid>
      <w:tr w:rsidR="00485248" w14:paraId="03910384" w14:textId="77777777" w:rsidTr="00A11D6A">
        <w:trPr>
          <w:jc w:val="center"/>
        </w:trPr>
        <w:tc>
          <w:tcPr>
            <w:tcW w:w="1913" w:type="dxa"/>
            <w:tcBorders>
              <w:top w:val="single" w:sz="12" w:space="0" w:color="auto"/>
              <w:left w:val="single" w:sz="12" w:space="0" w:color="auto"/>
              <w:bottom w:val="single" w:sz="6" w:space="0" w:color="auto"/>
              <w:right w:val="single" w:sz="6" w:space="0" w:color="auto"/>
            </w:tcBorders>
            <w:vAlign w:val="bottom"/>
            <w:hideMark/>
          </w:tcPr>
          <w:p w14:paraId="0DA8B437" w14:textId="77777777" w:rsidR="00485248" w:rsidRPr="00E951ED" w:rsidRDefault="00485248" w:rsidP="00A11D6A">
            <w:pPr>
              <w:spacing w:before="240" w:line="360" w:lineRule="auto"/>
              <w:ind w:leftChars="-51" w:left="-112" w:firstLineChars="51" w:firstLine="122"/>
              <w:jc w:val="center"/>
              <w:rPr>
                <w:rFonts w:ascii="等线" w:eastAsia="等线" w:hAnsi="等线" w:cs="仿宋_GB2312"/>
                <w:b/>
                <w:bCs w:val="0"/>
                <w:sz w:val="24"/>
                <w:szCs w:val="24"/>
              </w:rPr>
            </w:pPr>
            <w:r>
              <w:rPr>
                <w:rFonts w:ascii="等线" w:eastAsia="等线" w:hAnsi="等线" w:cs="仿宋_GB2312" w:hint="eastAsia"/>
                <w:b/>
                <w:bCs w:val="0"/>
                <w:sz w:val="24"/>
                <w:szCs w:val="24"/>
              </w:rPr>
              <w:t>公司名称</w:t>
            </w:r>
          </w:p>
        </w:tc>
        <w:tc>
          <w:tcPr>
            <w:tcW w:w="3118" w:type="dxa"/>
            <w:gridSpan w:val="2"/>
            <w:tcBorders>
              <w:top w:val="single" w:sz="12" w:space="0" w:color="auto"/>
              <w:left w:val="single" w:sz="6" w:space="0" w:color="auto"/>
              <w:bottom w:val="single" w:sz="6" w:space="0" w:color="auto"/>
              <w:right w:val="single" w:sz="6" w:space="0" w:color="auto"/>
            </w:tcBorders>
            <w:vAlign w:val="bottom"/>
          </w:tcPr>
          <w:p w14:paraId="1C164B58" w14:textId="77777777" w:rsidR="00485248" w:rsidRDefault="00485248" w:rsidP="00A11D6A">
            <w:pPr>
              <w:spacing w:before="240" w:line="360" w:lineRule="auto"/>
              <w:jc w:val="center"/>
              <w:rPr>
                <w:rFonts w:ascii="等线" w:eastAsia="等线" w:hAnsi="等线"/>
                <w:b/>
                <w:bCs w:val="0"/>
                <w:sz w:val="24"/>
                <w:szCs w:val="24"/>
              </w:rPr>
            </w:pPr>
          </w:p>
        </w:tc>
        <w:tc>
          <w:tcPr>
            <w:tcW w:w="2268" w:type="dxa"/>
            <w:tcBorders>
              <w:top w:val="single" w:sz="12" w:space="0" w:color="auto"/>
              <w:left w:val="single" w:sz="6" w:space="0" w:color="auto"/>
              <w:bottom w:val="single" w:sz="6" w:space="0" w:color="auto"/>
              <w:right w:val="single" w:sz="6" w:space="0" w:color="auto"/>
            </w:tcBorders>
            <w:vAlign w:val="bottom"/>
            <w:hideMark/>
          </w:tcPr>
          <w:p w14:paraId="1E552CA3" w14:textId="77777777" w:rsidR="00485248" w:rsidRDefault="00485248" w:rsidP="00A11D6A">
            <w:pPr>
              <w:spacing w:before="240" w:line="360" w:lineRule="auto"/>
              <w:jc w:val="center"/>
              <w:rPr>
                <w:rFonts w:ascii="等线" w:eastAsia="等线" w:hAnsi="等线"/>
                <w:b/>
                <w:bCs w:val="0"/>
                <w:sz w:val="24"/>
                <w:szCs w:val="24"/>
              </w:rPr>
            </w:pPr>
            <w:r>
              <w:rPr>
                <w:rFonts w:ascii="等线" w:eastAsia="等线" w:hAnsi="等线" w:hint="eastAsia"/>
                <w:b/>
                <w:bCs w:val="0"/>
                <w:sz w:val="24"/>
                <w:szCs w:val="24"/>
              </w:rPr>
              <w:t>信用代码</w:t>
            </w:r>
          </w:p>
        </w:tc>
        <w:tc>
          <w:tcPr>
            <w:tcW w:w="3051" w:type="dxa"/>
            <w:tcBorders>
              <w:top w:val="single" w:sz="12" w:space="0" w:color="auto"/>
              <w:left w:val="single" w:sz="6" w:space="0" w:color="auto"/>
              <w:bottom w:val="single" w:sz="6" w:space="0" w:color="auto"/>
              <w:right w:val="single" w:sz="12" w:space="0" w:color="auto"/>
            </w:tcBorders>
            <w:vAlign w:val="bottom"/>
          </w:tcPr>
          <w:p w14:paraId="449E2F7F" w14:textId="77777777" w:rsidR="00485248" w:rsidRDefault="00485248" w:rsidP="00A11D6A">
            <w:pPr>
              <w:spacing w:before="240" w:line="360" w:lineRule="auto"/>
              <w:jc w:val="center"/>
              <w:rPr>
                <w:rFonts w:ascii="等线" w:eastAsia="等线" w:hAnsi="等线"/>
                <w:b/>
                <w:bCs w:val="0"/>
                <w:sz w:val="24"/>
                <w:szCs w:val="24"/>
              </w:rPr>
            </w:pPr>
          </w:p>
        </w:tc>
      </w:tr>
      <w:tr w:rsidR="00485248" w14:paraId="12EE02E8" w14:textId="77777777" w:rsidTr="00A11D6A">
        <w:trPr>
          <w:trHeight w:val="227"/>
          <w:jc w:val="center"/>
        </w:trPr>
        <w:tc>
          <w:tcPr>
            <w:tcW w:w="1913" w:type="dxa"/>
            <w:tcBorders>
              <w:top w:val="single" w:sz="6" w:space="0" w:color="auto"/>
              <w:left w:val="single" w:sz="12" w:space="0" w:color="auto"/>
              <w:bottom w:val="single" w:sz="6" w:space="0" w:color="auto"/>
              <w:right w:val="single" w:sz="6" w:space="0" w:color="auto"/>
            </w:tcBorders>
            <w:vAlign w:val="bottom"/>
            <w:hideMark/>
          </w:tcPr>
          <w:p w14:paraId="6D409367" w14:textId="77777777" w:rsidR="00485248" w:rsidRDefault="00485248" w:rsidP="00A11D6A">
            <w:pPr>
              <w:spacing w:before="240" w:line="360" w:lineRule="auto"/>
              <w:jc w:val="center"/>
              <w:rPr>
                <w:rFonts w:ascii="等线" w:eastAsia="等线" w:hAnsi="等线"/>
                <w:b/>
                <w:bCs w:val="0"/>
                <w:color w:val="000000"/>
                <w:sz w:val="24"/>
                <w:szCs w:val="24"/>
              </w:rPr>
            </w:pPr>
            <w:r>
              <w:rPr>
                <w:rFonts w:ascii="等线" w:eastAsia="等线" w:hAnsi="等线" w:cs="仿宋_GB2312" w:hint="eastAsia"/>
                <w:b/>
                <w:bCs w:val="0"/>
                <w:color w:val="000000"/>
                <w:sz w:val="24"/>
                <w:szCs w:val="24"/>
              </w:rPr>
              <w:t>参会人姓名</w:t>
            </w:r>
          </w:p>
        </w:tc>
        <w:tc>
          <w:tcPr>
            <w:tcW w:w="1134" w:type="dxa"/>
            <w:tcBorders>
              <w:top w:val="single" w:sz="6" w:space="0" w:color="auto"/>
              <w:left w:val="single" w:sz="6" w:space="0" w:color="auto"/>
              <w:bottom w:val="single" w:sz="6" w:space="0" w:color="auto"/>
              <w:right w:val="single" w:sz="6" w:space="0" w:color="auto"/>
            </w:tcBorders>
            <w:vAlign w:val="bottom"/>
            <w:hideMark/>
          </w:tcPr>
          <w:p w14:paraId="6163B5F3" w14:textId="77777777" w:rsidR="00485248" w:rsidRDefault="00485248" w:rsidP="00A11D6A">
            <w:pPr>
              <w:spacing w:before="240" w:line="360" w:lineRule="auto"/>
              <w:jc w:val="center"/>
              <w:rPr>
                <w:rFonts w:ascii="等线" w:eastAsia="等线" w:hAnsi="等线"/>
                <w:b/>
                <w:bCs w:val="0"/>
                <w:color w:val="000000"/>
                <w:sz w:val="24"/>
                <w:szCs w:val="24"/>
              </w:rPr>
            </w:pPr>
            <w:r>
              <w:rPr>
                <w:rFonts w:ascii="等线" w:eastAsia="等线" w:hAnsi="等线" w:cs="仿宋_GB2312" w:hint="eastAsia"/>
                <w:b/>
                <w:bCs w:val="0"/>
                <w:color w:val="000000"/>
                <w:sz w:val="24"/>
                <w:szCs w:val="24"/>
              </w:rPr>
              <w:t>性别</w:t>
            </w:r>
          </w:p>
        </w:tc>
        <w:tc>
          <w:tcPr>
            <w:tcW w:w="1984" w:type="dxa"/>
            <w:tcBorders>
              <w:top w:val="single" w:sz="6" w:space="0" w:color="auto"/>
              <w:left w:val="single" w:sz="6" w:space="0" w:color="auto"/>
              <w:bottom w:val="single" w:sz="6" w:space="0" w:color="auto"/>
              <w:right w:val="single" w:sz="6" w:space="0" w:color="auto"/>
            </w:tcBorders>
            <w:vAlign w:val="bottom"/>
            <w:hideMark/>
          </w:tcPr>
          <w:p w14:paraId="49481BE5" w14:textId="77777777" w:rsidR="00485248" w:rsidRDefault="00485248" w:rsidP="00A11D6A">
            <w:pPr>
              <w:spacing w:before="240" w:line="360" w:lineRule="auto"/>
              <w:jc w:val="center"/>
              <w:rPr>
                <w:rFonts w:ascii="等线" w:eastAsia="等线" w:hAnsi="等线"/>
                <w:b/>
                <w:bCs w:val="0"/>
                <w:color w:val="000000"/>
                <w:sz w:val="24"/>
                <w:szCs w:val="24"/>
              </w:rPr>
            </w:pPr>
            <w:r>
              <w:rPr>
                <w:rFonts w:ascii="等线" w:eastAsia="等线" w:hAnsi="等线" w:cs="仿宋_GB2312" w:hint="eastAsia"/>
                <w:b/>
                <w:bCs w:val="0"/>
                <w:color w:val="000000"/>
                <w:sz w:val="24"/>
                <w:szCs w:val="24"/>
              </w:rPr>
              <w:t>职务职称</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E62FA41" w14:textId="77777777" w:rsidR="00485248" w:rsidRDefault="00485248" w:rsidP="00A11D6A">
            <w:pPr>
              <w:spacing w:before="240" w:line="360" w:lineRule="auto"/>
              <w:jc w:val="center"/>
              <w:rPr>
                <w:rFonts w:ascii="等线" w:eastAsia="等线" w:hAnsi="等线"/>
                <w:b/>
                <w:bCs w:val="0"/>
                <w:color w:val="000000"/>
                <w:sz w:val="24"/>
                <w:szCs w:val="24"/>
              </w:rPr>
            </w:pPr>
            <w:r>
              <w:rPr>
                <w:rFonts w:ascii="等线" w:eastAsia="等线" w:hAnsi="等线" w:cs="仿宋_GB2312" w:hint="eastAsia"/>
                <w:b/>
                <w:bCs w:val="0"/>
                <w:color w:val="000000"/>
                <w:sz w:val="24"/>
                <w:szCs w:val="24"/>
              </w:rPr>
              <w:t>邮</w:t>
            </w:r>
            <w:r>
              <w:rPr>
                <w:rFonts w:ascii="等线" w:eastAsia="等线" w:hAnsi="等线" w:hint="eastAsia"/>
                <w:b/>
                <w:bCs w:val="0"/>
                <w:color w:val="000000"/>
                <w:sz w:val="24"/>
                <w:szCs w:val="24"/>
              </w:rPr>
              <w:t xml:space="preserve"> </w:t>
            </w:r>
            <w:r>
              <w:rPr>
                <w:rFonts w:ascii="等线" w:eastAsia="等线" w:hAnsi="等线" w:cs="仿宋_GB2312" w:hint="eastAsia"/>
                <w:b/>
                <w:bCs w:val="0"/>
                <w:color w:val="000000"/>
                <w:sz w:val="24"/>
                <w:szCs w:val="24"/>
              </w:rPr>
              <w:t>箱</w:t>
            </w:r>
          </w:p>
        </w:tc>
        <w:tc>
          <w:tcPr>
            <w:tcW w:w="3051" w:type="dxa"/>
            <w:tcBorders>
              <w:top w:val="single" w:sz="6" w:space="0" w:color="auto"/>
              <w:left w:val="single" w:sz="6" w:space="0" w:color="auto"/>
              <w:bottom w:val="single" w:sz="6" w:space="0" w:color="auto"/>
              <w:right w:val="single" w:sz="12" w:space="0" w:color="auto"/>
            </w:tcBorders>
            <w:vAlign w:val="bottom"/>
            <w:hideMark/>
          </w:tcPr>
          <w:p w14:paraId="66277630" w14:textId="77777777" w:rsidR="00485248" w:rsidRDefault="00485248" w:rsidP="00A11D6A">
            <w:pPr>
              <w:spacing w:before="240" w:line="360" w:lineRule="auto"/>
              <w:jc w:val="center"/>
              <w:rPr>
                <w:rFonts w:ascii="等线" w:eastAsia="等线" w:hAnsi="等线"/>
                <w:b/>
                <w:bCs w:val="0"/>
                <w:color w:val="000000"/>
                <w:sz w:val="24"/>
                <w:szCs w:val="24"/>
              </w:rPr>
            </w:pPr>
            <w:r>
              <w:rPr>
                <w:rFonts w:ascii="等线" w:eastAsia="等线" w:hAnsi="等线" w:cs="仿宋_GB2312" w:hint="eastAsia"/>
                <w:b/>
                <w:bCs w:val="0"/>
                <w:color w:val="000000"/>
                <w:sz w:val="24"/>
                <w:szCs w:val="24"/>
              </w:rPr>
              <w:t>手机</w:t>
            </w:r>
          </w:p>
        </w:tc>
      </w:tr>
      <w:tr w:rsidR="00485248" w14:paraId="06343502" w14:textId="77777777" w:rsidTr="00A11D6A">
        <w:trPr>
          <w:trHeight w:val="227"/>
          <w:jc w:val="center"/>
        </w:trPr>
        <w:tc>
          <w:tcPr>
            <w:tcW w:w="1913" w:type="dxa"/>
            <w:tcBorders>
              <w:top w:val="single" w:sz="6" w:space="0" w:color="auto"/>
              <w:left w:val="single" w:sz="12" w:space="0" w:color="auto"/>
              <w:bottom w:val="single" w:sz="6" w:space="0" w:color="auto"/>
              <w:right w:val="single" w:sz="6" w:space="0" w:color="auto"/>
            </w:tcBorders>
            <w:vAlign w:val="bottom"/>
          </w:tcPr>
          <w:p w14:paraId="4FF22E3C" w14:textId="77777777" w:rsidR="00485248" w:rsidRDefault="00485248" w:rsidP="00A11D6A">
            <w:pPr>
              <w:spacing w:before="240" w:line="360" w:lineRule="auto"/>
              <w:jc w:val="center"/>
              <w:rPr>
                <w:rFonts w:ascii="等线" w:eastAsia="等线" w:hAnsi="等线"/>
                <w:bCs w:val="0"/>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14:paraId="18E4973B" w14:textId="77777777" w:rsidR="00485248" w:rsidRDefault="00485248" w:rsidP="00A11D6A">
            <w:pPr>
              <w:spacing w:before="240" w:line="360" w:lineRule="auto"/>
              <w:jc w:val="center"/>
              <w:rPr>
                <w:rFonts w:ascii="等线" w:eastAsia="等线" w:hAnsi="等线"/>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vAlign w:val="bottom"/>
          </w:tcPr>
          <w:p w14:paraId="148A6756" w14:textId="77777777" w:rsidR="00485248" w:rsidRDefault="00485248" w:rsidP="00A11D6A">
            <w:pPr>
              <w:spacing w:before="240" w:line="360" w:lineRule="auto"/>
              <w:jc w:val="center"/>
              <w:rPr>
                <w:rFonts w:ascii="等线" w:eastAsia="等线" w:hAnsi="等线"/>
                <w:color w:val="000000"/>
                <w:sz w:val="24"/>
                <w:szCs w:val="24"/>
              </w:rPr>
            </w:pPr>
          </w:p>
        </w:tc>
        <w:tc>
          <w:tcPr>
            <w:tcW w:w="2268" w:type="dxa"/>
            <w:tcBorders>
              <w:top w:val="single" w:sz="6" w:space="0" w:color="auto"/>
              <w:left w:val="single" w:sz="6" w:space="0" w:color="auto"/>
              <w:bottom w:val="single" w:sz="6" w:space="0" w:color="auto"/>
              <w:right w:val="single" w:sz="6" w:space="0" w:color="auto"/>
            </w:tcBorders>
            <w:vAlign w:val="bottom"/>
          </w:tcPr>
          <w:p w14:paraId="1CAB0ADD" w14:textId="77777777" w:rsidR="00485248" w:rsidRDefault="00485248" w:rsidP="00A11D6A">
            <w:pPr>
              <w:spacing w:before="240" w:line="360" w:lineRule="auto"/>
              <w:jc w:val="center"/>
              <w:rPr>
                <w:rFonts w:ascii="等线" w:eastAsia="等线" w:hAnsi="等线"/>
                <w:color w:val="000000"/>
                <w:sz w:val="24"/>
                <w:szCs w:val="24"/>
              </w:rPr>
            </w:pPr>
          </w:p>
        </w:tc>
        <w:tc>
          <w:tcPr>
            <w:tcW w:w="3051" w:type="dxa"/>
            <w:tcBorders>
              <w:top w:val="single" w:sz="6" w:space="0" w:color="auto"/>
              <w:left w:val="single" w:sz="6" w:space="0" w:color="auto"/>
              <w:bottom w:val="single" w:sz="6" w:space="0" w:color="auto"/>
              <w:right w:val="single" w:sz="12" w:space="0" w:color="auto"/>
            </w:tcBorders>
            <w:vAlign w:val="bottom"/>
          </w:tcPr>
          <w:p w14:paraId="68CC71BC" w14:textId="77777777" w:rsidR="00485248" w:rsidRDefault="00485248" w:rsidP="00A11D6A">
            <w:pPr>
              <w:spacing w:before="240" w:line="360" w:lineRule="auto"/>
              <w:jc w:val="center"/>
              <w:rPr>
                <w:rFonts w:ascii="等线" w:eastAsia="等线" w:hAnsi="等线"/>
                <w:color w:val="000000"/>
                <w:sz w:val="24"/>
                <w:szCs w:val="24"/>
              </w:rPr>
            </w:pPr>
          </w:p>
        </w:tc>
      </w:tr>
      <w:tr w:rsidR="00485248" w14:paraId="3C479C7B" w14:textId="77777777" w:rsidTr="00A11D6A">
        <w:trPr>
          <w:trHeight w:val="227"/>
          <w:jc w:val="center"/>
        </w:trPr>
        <w:tc>
          <w:tcPr>
            <w:tcW w:w="1913" w:type="dxa"/>
            <w:tcBorders>
              <w:top w:val="single" w:sz="6" w:space="0" w:color="auto"/>
              <w:left w:val="single" w:sz="12" w:space="0" w:color="auto"/>
              <w:bottom w:val="single" w:sz="6" w:space="0" w:color="auto"/>
              <w:right w:val="single" w:sz="6" w:space="0" w:color="auto"/>
            </w:tcBorders>
            <w:vAlign w:val="bottom"/>
          </w:tcPr>
          <w:p w14:paraId="1BE23CEF" w14:textId="77777777" w:rsidR="00485248" w:rsidRDefault="00485248" w:rsidP="00A11D6A">
            <w:pPr>
              <w:spacing w:before="240" w:line="360" w:lineRule="auto"/>
              <w:jc w:val="center"/>
              <w:rPr>
                <w:rFonts w:ascii="等线" w:eastAsia="等线" w:hAnsi="等线"/>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14:paraId="514860EF" w14:textId="77777777" w:rsidR="00485248" w:rsidRDefault="00485248" w:rsidP="00A11D6A">
            <w:pPr>
              <w:spacing w:before="240" w:line="360" w:lineRule="auto"/>
              <w:jc w:val="center"/>
              <w:rPr>
                <w:rFonts w:ascii="等线" w:eastAsia="等线" w:hAnsi="等线"/>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vAlign w:val="bottom"/>
          </w:tcPr>
          <w:p w14:paraId="60BB8EEF" w14:textId="77777777" w:rsidR="00485248" w:rsidRDefault="00485248" w:rsidP="00A11D6A">
            <w:pPr>
              <w:spacing w:before="240" w:line="360" w:lineRule="auto"/>
              <w:jc w:val="center"/>
              <w:rPr>
                <w:rFonts w:ascii="等线" w:eastAsia="等线" w:hAnsi="等线"/>
                <w:color w:val="000000"/>
                <w:sz w:val="24"/>
                <w:szCs w:val="24"/>
              </w:rPr>
            </w:pPr>
          </w:p>
        </w:tc>
        <w:tc>
          <w:tcPr>
            <w:tcW w:w="2268" w:type="dxa"/>
            <w:tcBorders>
              <w:top w:val="single" w:sz="6" w:space="0" w:color="auto"/>
              <w:left w:val="single" w:sz="6" w:space="0" w:color="auto"/>
              <w:bottom w:val="single" w:sz="6" w:space="0" w:color="auto"/>
              <w:right w:val="single" w:sz="6" w:space="0" w:color="auto"/>
            </w:tcBorders>
            <w:vAlign w:val="bottom"/>
          </w:tcPr>
          <w:p w14:paraId="16674610" w14:textId="77777777" w:rsidR="00485248" w:rsidRDefault="00485248" w:rsidP="00A11D6A">
            <w:pPr>
              <w:spacing w:before="240" w:line="360" w:lineRule="auto"/>
              <w:jc w:val="center"/>
              <w:rPr>
                <w:rFonts w:ascii="等线" w:eastAsia="等线" w:hAnsi="等线"/>
                <w:color w:val="000000"/>
                <w:sz w:val="24"/>
                <w:szCs w:val="24"/>
              </w:rPr>
            </w:pPr>
          </w:p>
        </w:tc>
        <w:tc>
          <w:tcPr>
            <w:tcW w:w="3051" w:type="dxa"/>
            <w:tcBorders>
              <w:top w:val="single" w:sz="6" w:space="0" w:color="auto"/>
              <w:left w:val="single" w:sz="6" w:space="0" w:color="auto"/>
              <w:bottom w:val="single" w:sz="6" w:space="0" w:color="auto"/>
              <w:right w:val="single" w:sz="12" w:space="0" w:color="auto"/>
            </w:tcBorders>
            <w:vAlign w:val="bottom"/>
          </w:tcPr>
          <w:p w14:paraId="12F7821F" w14:textId="77777777" w:rsidR="00485248" w:rsidRDefault="00485248" w:rsidP="00A11D6A">
            <w:pPr>
              <w:spacing w:before="240" w:line="360" w:lineRule="auto"/>
              <w:jc w:val="center"/>
              <w:rPr>
                <w:rFonts w:ascii="等线" w:eastAsia="等线" w:hAnsi="等线"/>
                <w:color w:val="000000"/>
                <w:sz w:val="24"/>
                <w:szCs w:val="24"/>
              </w:rPr>
            </w:pPr>
          </w:p>
        </w:tc>
      </w:tr>
      <w:tr w:rsidR="00485248" w14:paraId="0EC480C9" w14:textId="77777777" w:rsidTr="00A11D6A">
        <w:trPr>
          <w:trHeight w:val="193"/>
          <w:jc w:val="center"/>
        </w:trPr>
        <w:tc>
          <w:tcPr>
            <w:tcW w:w="1913" w:type="dxa"/>
            <w:tcBorders>
              <w:top w:val="single" w:sz="6" w:space="0" w:color="auto"/>
              <w:left w:val="single" w:sz="12" w:space="0" w:color="auto"/>
              <w:bottom w:val="single" w:sz="6" w:space="0" w:color="auto"/>
              <w:right w:val="single" w:sz="6" w:space="0" w:color="auto"/>
            </w:tcBorders>
            <w:vAlign w:val="bottom"/>
          </w:tcPr>
          <w:p w14:paraId="224ADD86" w14:textId="77777777" w:rsidR="00485248" w:rsidRDefault="00485248" w:rsidP="00A11D6A">
            <w:pPr>
              <w:spacing w:before="240" w:line="360" w:lineRule="auto"/>
              <w:jc w:val="center"/>
              <w:rPr>
                <w:rFonts w:ascii="等线" w:eastAsia="等线" w:hAnsi="等线"/>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14:paraId="2D21120E" w14:textId="77777777" w:rsidR="00485248" w:rsidRDefault="00485248" w:rsidP="00A11D6A">
            <w:pPr>
              <w:spacing w:before="240" w:line="360" w:lineRule="auto"/>
              <w:jc w:val="center"/>
              <w:rPr>
                <w:rFonts w:ascii="等线" w:eastAsia="等线" w:hAnsi="等线"/>
                <w:sz w:val="24"/>
                <w:szCs w:val="24"/>
              </w:rPr>
            </w:pPr>
          </w:p>
        </w:tc>
        <w:tc>
          <w:tcPr>
            <w:tcW w:w="1984" w:type="dxa"/>
            <w:tcBorders>
              <w:top w:val="single" w:sz="6" w:space="0" w:color="auto"/>
              <w:left w:val="single" w:sz="6" w:space="0" w:color="auto"/>
              <w:bottom w:val="single" w:sz="6" w:space="0" w:color="auto"/>
              <w:right w:val="single" w:sz="6" w:space="0" w:color="auto"/>
            </w:tcBorders>
            <w:vAlign w:val="bottom"/>
          </w:tcPr>
          <w:p w14:paraId="68BE7BA6" w14:textId="77777777" w:rsidR="00485248" w:rsidRDefault="00485248" w:rsidP="00A11D6A">
            <w:pPr>
              <w:spacing w:before="240" w:line="360" w:lineRule="auto"/>
              <w:jc w:val="center"/>
              <w:rPr>
                <w:rFonts w:ascii="等线" w:eastAsia="等线" w:hAnsi="等线"/>
                <w:sz w:val="24"/>
                <w:szCs w:val="24"/>
              </w:rPr>
            </w:pPr>
          </w:p>
        </w:tc>
        <w:tc>
          <w:tcPr>
            <w:tcW w:w="2268" w:type="dxa"/>
            <w:tcBorders>
              <w:top w:val="single" w:sz="6" w:space="0" w:color="auto"/>
              <w:left w:val="single" w:sz="6" w:space="0" w:color="auto"/>
              <w:bottom w:val="single" w:sz="6" w:space="0" w:color="auto"/>
              <w:right w:val="single" w:sz="6" w:space="0" w:color="auto"/>
            </w:tcBorders>
            <w:vAlign w:val="bottom"/>
          </w:tcPr>
          <w:p w14:paraId="6E9A83F7" w14:textId="77777777" w:rsidR="00485248" w:rsidRDefault="00485248" w:rsidP="00A11D6A">
            <w:pPr>
              <w:spacing w:before="240" w:line="360" w:lineRule="auto"/>
              <w:jc w:val="center"/>
              <w:rPr>
                <w:rFonts w:ascii="等线" w:eastAsia="等线" w:hAnsi="等线"/>
                <w:sz w:val="24"/>
                <w:szCs w:val="24"/>
              </w:rPr>
            </w:pPr>
          </w:p>
        </w:tc>
        <w:tc>
          <w:tcPr>
            <w:tcW w:w="3051" w:type="dxa"/>
            <w:tcBorders>
              <w:top w:val="single" w:sz="6" w:space="0" w:color="auto"/>
              <w:left w:val="single" w:sz="6" w:space="0" w:color="auto"/>
              <w:bottom w:val="single" w:sz="6" w:space="0" w:color="auto"/>
              <w:right w:val="single" w:sz="12" w:space="0" w:color="auto"/>
            </w:tcBorders>
            <w:vAlign w:val="bottom"/>
          </w:tcPr>
          <w:p w14:paraId="38C593D1" w14:textId="77777777" w:rsidR="00485248" w:rsidRDefault="00485248" w:rsidP="00A11D6A">
            <w:pPr>
              <w:spacing w:before="240" w:line="360" w:lineRule="auto"/>
              <w:jc w:val="center"/>
              <w:rPr>
                <w:rFonts w:ascii="等线" w:eastAsia="等线" w:hAnsi="等线"/>
                <w:sz w:val="24"/>
                <w:szCs w:val="24"/>
              </w:rPr>
            </w:pPr>
          </w:p>
        </w:tc>
      </w:tr>
      <w:tr w:rsidR="00485248" w14:paraId="625C4487" w14:textId="77777777" w:rsidTr="00A11D6A">
        <w:trPr>
          <w:trHeight w:val="193"/>
          <w:jc w:val="center"/>
        </w:trPr>
        <w:tc>
          <w:tcPr>
            <w:tcW w:w="1913" w:type="dxa"/>
            <w:tcBorders>
              <w:top w:val="single" w:sz="6" w:space="0" w:color="auto"/>
              <w:left w:val="single" w:sz="12" w:space="0" w:color="auto"/>
              <w:bottom w:val="single" w:sz="6" w:space="0" w:color="auto"/>
              <w:right w:val="single" w:sz="6" w:space="0" w:color="auto"/>
            </w:tcBorders>
            <w:vAlign w:val="bottom"/>
          </w:tcPr>
          <w:p w14:paraId="238D59EA" w14:textId="77777777" w:rsidR="00485248" w:rsidRDefault="00485248" w:rsidP="00A11D6A">
            <w:pPr>
              <w:spacing w:before="240" w:line="360" w:lineRule="auto"/>
              <w:jc w:val="center"/>
              <w:rPr>
                <w:rFonts w:ascii="等线" w:eastAsia="等线" w:hAnsi="等线"/>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14:paraId="00BF3702" w14:textId="77777777" w:rsidR="00485248" w:rsidRDefault="00485248" w:rsidP="00A11D6A">
            <w:pPr>
              <w:spacing w:before="240" w:line="360" w:lineRule="auto"/>
              <w:jc w:val="center"/>
              <w:rPr>
                <w:rFonts w:ascii="等线" w:eastAsia="等线" w:hAnsi="等线"/>
                <w:sz w:val="24"/>
                <w:szCs w:val="24"/>
              </w:rPr>
            </w:pPr>
          </w:p>
        </w:tc>
        <w:tc>
          <w:tcPr>
            <w:tcW w:w="1984" w:type="dxa"/>
            <w:tcBorders>
              <w:top w:val="single" w:sz="6" w:space="0" w:color="auto"/>
              <w:left w:val="single" w:sz="6" w:space="0" w:color="auto"/>
              <w:bottom w:val="single" w:sz="6" w:space="0" w:color="auto"/>
              <w:right w:val="single" w:sz="6" w:space="0" w:color="auto"/>
            </w:tcBorders>
            <w:vAlign w:val="bottom"/>
          </w:tcPr>
          <w:p w14:paraId="42AE08C4" w14:textId="77777777" w:rsidR="00485248" w:rsidRDefault="00485248" w:rsidP="00A11D6A">
            <w:pPr>
              <w:spacing w:before="240" w:line="360" w:lineRule="auto"/>
              <w:jc w:val="center"/>
              <w:rPr>
                <w:rFonts w:ascii="等线" w:eastAsia="等线" w:hAnsi="等线"/>
                <w:sz w:val="24"/>
                <w:szCs w:val="24"/>
              </w:rPr>
            </w:pPr>
          </w:p>
        </w:tc>
        <w:tc>
          <w:tcPr>
            <w:tcW w:w="2268" w:type="dxa"/>
            <w:tcBorders>
              <w:top w:val="single" w:sz="6" w:space="0" w:color="auto"/>
              <w:left w:val="single" w:sz="6" w:space="0" w:color="auto"/>
              <w:bottom w:val="single" w:sz="6" w:space="0" w:color="auto"/>
              <w:right w:val="single" w:sz="6" w:space="0" w:color="auto"/>
            </w:tcBorders>
            <w:vAlign w:val="bottom"/>
          </w:tcPr>
          <w:p w14:paraId="29931428" w14:textId="77777777" w:rsidR="00485248" w:rsidRDefault="00485248" w:rsidP="00A11D6A">
            <w:pPr>
              <w:spacing w:before="240" w:line="360" w:lineRule="auto"/>
              <w:jc w:val="center"/>
              <w:rPr>
                <w:rFonts w:ascii="等线" w:eastAsia="等线" w:hAnsi="等线"/>
                <w:sz w:val="24"/>
                <w:szCs w:val="24"/>
              </w:rPr>
            </w:pPr>
          </w:p>
        </w:tc>
        <w:tc>
          <w:tcPr>
            <w:tcW w:w="3051" w:type="dxa"/>
            <w:tcBorders>
              <w:top w:val="single" w:sz="6" w:space="0" w:color="auto"/>
              <w:left w:val="single" w:sz="6" w:space="0" w:color="auto"/>
              <w:bottom w:val="single" w:sz="6" w:space="0" w:color="auto"/>
              <w:right w:val="single" w:sz="12" w:space="0" w:color="auto"/>
            </w:tcBorders>
            <w:vAlign w:val="bottom"/>
          </w:tcPr>
          <w:p w14:paraId="0A791661" w14:textId="77777777" w:rsidR="00485248" w:rsidRDefault="00485248" w:rsidP="00A11D6A">
            <w:pPr>
              <w:spacing w:before="240" w:line="360" w:lineRule="auto"/>
              <w:jc w:val="center"/>
              <w:rPr>
                <w:rFonts w:ascii="等线" w:eastAsia="等线" w:hAnsi="等线"/>
                <w:sz w:val="24"/>
                <w:szCs w:val="24"/>
              </w:rPr>
            </w:pPr>
          </w:p>
        </w:tc>
      </w:tr>
      <w:tr w:rsidR="00485248" w14:paraId="7584121C" w14:textId="77777777" w:rsidTr="00A11D6A">
        <w:trPr>
          <w:trHeight w:val="193"/>
          <w:jc w:val="center"/>
        </w:trPr>
        <w:tc>
          <w:tcPr>
            <w:tcW w:w="1913" w:type="dxa"/>
            <w:tcBorders>
              <w:top w:val="single" w:sz="6" w:space="0" w:color="auto"/>
              <w:left w:val="single" w:sz="12" w:space="0" w:color="auto"/>
              <w:bottom w:val="single" w:sz="6" w:space="0" w:color="auto"/>
              <w:right w:val="single" w:sz="6" w:space="0" w:color="auto"/>
            </w:tcBorders>
            <w:vAlign w:val="bottom"/>
          </w:tcPr>
          <w:p w14:paraId="08BDDF37" w14:textId="77777777" w:rsidR="00485248" w:rsidRDefault="00485248" w:rsidP="00A11D6A">
            <w:pPr>
              <w:spacing w:before="240" w:line="360" w:lineRule="auto"/>
              <w:jc w:val="center"/>
              <w:rPr>
                <w:rFonts w:ascii="等线" w:eastAsia="等线" w:hAnsi="等线"/>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14:paraId="7728F13B" w14:textId="77777777" w:rsidR="00485248" w:rsidRDefault="00485248" w:rsidP="00A11D6A">
            <w:pPr>
              <w:spacing w:before="240" w:line="360" w:lineRule="auto"/>
              <w:jc w:val="center"/>
              <w:rPr>
                <w:rFonts w:ascii="等线" w:eastAsia="等线" w:hAnsi="等线"/>
                <w:sz w:val="24"/>
                <w:szCs w:val="24"/>
              </w:rPr>
            </w:pPr>
          </w:p>
        </w:tc>
        <w:tc>
          <w:tcPr>
            <w:tcW w:w="1984" w:type="dxa"/>
            <w:tcBorders>
              <w:top w:val="single" w:sz="6" w:space="0" w:color="auto"/>
              <w:left w:val="single" w:sz="6" w:space="0" w:color="auto"/>
              <w:bottom w:val="single" w:sz="6" w:space="0" w:color="auto"/>
              <w:right w:val="single" w:sz="6" w:space="0" w:color="auto"/>
            </w:tcBorders>
            <w:vAlign w:val="bottom"/>
          </w:tcPr>
          <w:p w14:paraId="78BB63BC" w14:textId="77777777" w:rsidR="00485248" w:rsidRDefault="00485248" w:rsidP="00A11D6A">
            <w:pPr>
              <w:spacing w:before="240" w:line="360" w:lineRule="auto"/>
              <w:jc w:val="center"/>
              <w:rPr>
                <w:rFonts w:ascii="等线" w:eastAsia="等线" w:hAnsi="等线"/>
                <w:sz w:val="24"/>
                <w:szCs w:val="24"/>
              </w:rPr>
            </w:pPr>
          </w:p>
        </w:tc>
        <w:tc>
          <w:tcPr>
            <w:tcW w:w="2268" w:type="dxa"/>
            <w:tcBorders>
              <w:top w:val="single" w:sz="6" w:space="0" w:color="auto"/>
              <w:left w:val="single" w:sz="6" w:space="0" w:color="auto"/>
              <w:bottom w:val="single" w:sz="6" w:space="0" w:color="auto"/>
              <w:right w:val="single" w:sz="6" w:space="0" w:color="auto"/>
            </w:tcBorders>
            <w:vAlign w:val="bottom"/>
          </w:tcPr>
          <w:p w14:paraId="47EE1483" w14:textId="77777777" w:rsidR="00485248" w:rsidRDefault="00485248" w:rsidP="00A11D6A">
            <w:pPr>
              <w:spacing w:before="240" w:line="360" w:lineRule="auto"/>
              <w:jc w:val="center"/>
              <w:rPr>
                <w:rFonts w:ascii="等线" w:eastAsia="等线" w:hAnsi="等线"/>
                <w:sz w:val="24"/>
                <w:szCs w:val="24"/>
              </w:rPr>
            </w:pPr>
          </w:p>
        </w:tc>
        <w:tc>
          <w:tcPr>
            <w:tcW w:w="3051" w:type="dxa"/>
            <w:tcBorders>
              <w:top w:val="single" w:sz="6" w:space="0" w:color="auto"/>
              <w:left w:val="single" w:sz="6" w:space="0" w:color="auto"/>
              <w:bottom w:val="single" w:sz="6" w:space="0" w:color="auto"/>
              <w:right w:val="single" w:sz="12" w:space="0" w:color="auto"/>
            </w:tcBorders>
            <w:vAlign w:val="bottom"/>
          </w:tcPr>
          <w:p w14:paraId="1395D11D" w14:textId="77777777" w:rsidR="00485248" w:rsidRDefault="00485248" w:rsidP="00A11D6A">
            <w:pPr>
              <w:spacing w:before="240" w:line="360" w:lineRule="auto"/>
              <w:jc w:val="center"/>
              <w:rPr>
                <w:rFonts w:ascii="等线" w:eastAsia="等线" w:hAnsi="等线"/>
                <w:sz w:val="24"/>
                <w:szCs w:val="24"/>
              </w:rPr>
            </w:pPr>
          </w:p>
        </w:tc>
      </w:tr>
      <w:tr w:rsidR="00485248" w14:paraId="3962F486" w14:textId="77777777" w:rsidTr="00A11D6A">
        <w:trPr>
          <w:trHeight w:val="193"/>
          <w:jc w:val="center"/>
        </w:trPr>
        <w:tc>
          <w:tcPr>
            <w:tcW w:w="1913" w:type="dxa"/>
            <w:tcBorders>
              <w:top w:val="single" w:sz="6" w:space="0" w:color="auto"/>
              <w:left w:val="single" w:sz="12" w:space="0" w:color="auto"/>
              <w:bottom w:val="single" w:sz="6" w:space="0" w:color="auto"/>
              <w:right w:val="single" w:sz="6" w:space="0" w:color="auto"/>
            </w:tcBorders>
            <w:vAlign w:val="bottom"/>
          </w:tcPr>
          <w:p w14:paraId="66B7AE6F" w14:textId="77777777" w:rsidR="00485248" w:rsidRDefault="00485248" w:rsidP="00A11D6A">
            <w:pPr>
              <w:spacing w:before="240" w:line="360" w:lineRule="auto"/>
              <w:jc w:val="center"/>
              <w:rPr>
                <w:rFonts w:ascii="等线" w:eastAsia="等线" w:hAnsi="等线"/>
                <w:sz w:val="24"/>
                <w:szCs w:val="24"/>
              </w:rPr>
            </w:pPr>
          </w:p>
        </w:tc>
        <w:tc>
          <w:tcPr>
            <w:tcW w:w="1134" w:type="dxa"/>
            <w:tcBorders>
              <w:top w:val="single" w:sz="6" w:space="0" w:color="auto"/>
              <w:left w:val="single" w:sz="6" w:space="0" w:color="auto"/>
              <w:bottom w:val="single" w:sz="6" w:space="0" w:color="auto"/>
              <w:right w:val="single" w:sz="6" w:space="0" w:color="auto"/>
            </w:tcBorders>
            <w:vAlign w:val="bottom"/>
          </w:tcPr>
          <w:p w14:paraId="2FABD8AD" w14:textId="77777777" w:rsidR="00485248" w:rsidRDefault="00485248" w:rsidP="00A11D6A">
            <w:pPr>
              <w:spacing w:before="240" w:line="360" w:lineRule="auto"/>
              <w:jc w:val="center"/>
              <w:rPr>
                <w:rFonts w:ascii="等线" w:eastAsia="等线" w:hAnsi="等线"/>
                <w:sz w:val="24"/>
                <w:szCs w:val="24"/>
              </w:rPr>
            </w:pPr>
          </w:p>
        </w:tc>
        <w:tc>
          <w:tcPr>
            <w:tcW w:w="1984" w:type="dxa"/>
            <w:tcBorders>
              <w:top w:val="single" w:sz="6" w:space="0" w:color="auto"/>
              <w:left w:val="single" w:sz="6" w:space="0" w:color="auto"/>
              <w:bottom w:val="single" w:sz="6" w:space="0" w:color="auto"/>
              <w:right w:val="single" w:sz="6" w:space="0" w:color="auto"/>
            </w:tcBorders>
            <w:vAlign w:val="bottom"/>
          </w:tcPr>
          <w:p w14:paraId="6EA44474" w14:textId="77777777" w:rsidR="00485248" w:rsidRDefault="00485248" w:rsidP="00A11D6A">
            <w:pPr>
              <w:spacing w:before="240" w:line="360" w:lineRule="auto"/>
              <w:jc w:val="center"/>
              <w:rPr>
                <w:rFonts w:ascii="等线" w:eastAsia="等线" w:hAnsi="等线"/>
                <w:sz w:val="24"/>
                <w:szCs w:val="24"/>
              </w:rPr>
            </w:pPr>
          </w:p>
        </w:tc>
        <w:tc>
          <w:tcPr>
            <w:tcW w:w="2268" w:type="dxa"/>
            <w:tcBorders>
              <w:top w:val="single" w:sz="6" w:space="0" w:color="auto"/>
              <w:left w:val="single" w:sz="6" w:space="0" w:color="auto"/>
              <w:bottom w:val="single" w:sz="6" w:space="0" w:color="auto"/>
              <w:right w:val="single" w:sz="6" w:space="0" w:color="auto"/>
            </w:tcBorders>
            <w:vAlign w:val="bottom"/>
          </w:tcPr>
          <w:p w14:paraId="2EE30DA7" w14:textId="77777777" w:rsidR="00485248" w:rsidRDefault="00485248" w:rsidP="00A11D6A">
            <w:pPr>
              <w:spacing w:before="240" w:line="360" w:lineRule="auto"/>
              <w:jc w:val="center"/>
              <w:rPr>
                <w:rFonts w:ascii="等线" w:eastAsia="等线" w:hAnsi="等线"/>
                <w:sz w:val="24"/>
                <w:szCs w:val="24"/>
              </w:rPr>
            </w:pPr>
          </w:p>
        </w:tc>
        <w:tc>
          <w:tcPr>
            <w:tcW w:w="3051" w:type="dxa"/>
            <w:tcBorders>
              <w:top w:val="single" w:sz="6" w:space="0" w:color="auto"/>
              <w:left w:val="single" w:sz="6" w:space="0" w:color="auto"/>
              <w:bottom w:val="single" w:sz="6" w:space="0" w:color="auto"/>
              <w:right w:val="single" w:sz="12" w:space="0" w:color="auto"/>
            </w:tcBorders>
            <w:vAlign w:val="bottom"/>
          </w:tcPr>
          <w:p w14:paraId="578F8EB7" w14:textId="77777777" w:rsidR="00485248" w:rsidRDefault="00485248" w:rsidP="00A11D6A">
            <w:pPr>
              <w:spacing w:before="240" w:line="360" w:lineRule="auto"/>
              <w:jc w:val="center"/>
              <w:rPr>
                <w:rFonts w:ascii="等线" w:eastAsia="等线" w:hAnsi="等线"/>
                <w:sz w:val="24"/>
                <w:szCs w:val="24"/>
              </w:rPr>
            </w:pPr>
          </w:p>
        </w:tc>
      </w:tr>
      <w:tr w:rsidR="00485248" w14:paraId="02736F93" w14:textId="77777777" w:rsidTr="00A11D6A">
        <w:trPr>
          <w:trHeight w:val="1325"/>
          <w:jc w:val="center"/>
        </w:trPr>
        <w:tc>
          <w:tcPr>
            <w:tcW w:w="1913" w:type="dxa"/>
            <w:tcBorders>
              <w:top w:val="single" w:sz="6" w:space="0" w:color="auto"/>
              <w:left w:val="single" w:sz="12" w:space="0" w:color="auto"/>
              <w:bottom w:val="single" w:sz="6" w:space="0" w:color="auto"/>
              <w:right w:val="single" w:sz="6" w:space="0" w:color="auto"/>
            </w:tcBorders>
            <w:vAlign w:val="center"/>
            <w:hideMark/>
          </w:tcPr>
          <w:p w14:paraId="244B7DB1" w14:textId="77777777" w:rsidR="00485248" w:rsidRPr="00450AF7" w:rsidRDefault="00485248" w:rsidP="00A11D6A">
            <w:pPr>
              <w:spacing w:line="360" w:lineRule="auto"/>
              <w:jc w:val="center"/>
              <w:rPr>
                <w:rFonts w:ascii="等线" w:eastAsia="等线" w:hAnsi="等线"/>
                <w:sz w:val="24"/>
                <w:szCs w:val="24"/>
              </w:rPr>
            </w:pPr>
            <w:r w:rsidRPr="00450AF7">
              <w:rPr>
                <w:rFonts w:ascii="等线" w:eastAsia="等线" w:hAnsi="等线" w:hint="eastAsia"/>
                <w:bCs w:val="0"/>
                <w:sz w:val="24"/>
                <w:szCs w:val="24"/>
              </w:rPr>
              <w:t>指定账户</w:t>
            </w:r>
          </w:p>
        </w:tc>
        <w:tc>
          <w:tcPr>
            <w:tcW w:w="8437" w:type="dxa"/>
            <w:gridSpan w:val="4"/>
            <w:tcBorders>
              <w:top w:val="single" w:sz="6" w:space="0" w:color="auto"/>
              <w:left w:val="single" w:sz="6" w:space="0" w:color="auto"/>
              <w:bottom w:val="single" w:sz="6" w:space="0" w:color="auto"/>
              <w:right w:val="single" w:sz="12" w:space="0" w:color="auto"/>
            </w:tcBorders>
            <w:vAlign w:val="center"/>
            <w:hideMark/>
          </w:tcPr>
          <w:p w14:paraId="7F21ADF0" w14:textId="77777777" w:rsidR="00485248" w:rsidRPr="00450AF7" w:rsidRDefault="00485248" w:rsidP="00A11D6A">
            <w:pPr>
              <w:spacing w:line="360" w:lineRule="auto"/>
              <w:rPr>
                <w:rFonts w:ascii="等线" w:eastAsia="等线" w:hAnsi="等线" w:cs="仿宋"/>
                <w:color w:val="000000"/>
                <w:kern w:val="0"/>
              </w:rPr>
            </w:pPr>
            <w:r w:rsidRPr="00450AF7">
              <w:rPr>
                <w:rFonts w:ascii="等线" w:eastAsia="等线" w:hAnsi="等线" w:cs="仿宋" w:hint="eastAsia"/>
                <w:color w:val="000000"/>
                <w:kern w:val="0"/>
              </w:rPr>
              <w:t>账户名称：北京汇航科技有限公司</w:t>
            </w:r>
          </w:p>
          <w:p w14:paraId="4A1ACAB2" w14:textId="77777777" w:rsidR="00485248" w:rsidRPr="00450AF7" w:rsidRDefault="00485248" w:rsidP="00A11D6A">
            <w:pPr>
              <w:spacing w:line="360" w:lineRule="auto"/>
              <w:rPr>
                <w:rFonts w:ascii="等线" w:eastAsia="等线" w:hAnsi="等线" w:cs="仿宋"/>
                <w:color w:val="000000"/>
                <w:kern w:val="0"/>
              </w:rPr>
            </w:pPr>
            <w:r w:rsidRPr="00450AF7">
              <w:rPr>
                <w:rFonts w:ascii="等线" w:eastAsia="等线" w:hAnsi="等线" w:cs="仿宋" w:hint="eastAsia"/>
                <w:color w:val="000000"/>
                <w:kern w:val="0"/>
              </w:rPr>
              <w:t>开户银行：华夏银行股份有限公司北京学院路支行</w:t>
            </w:r>
          </w:p>
          <w:p w14:paraId="00DEE7E8" w14:textId="77777777" w:rsidR="00485248" w:rsidRDefault="00485248" w:rsidP="00A11D6A">
            <w:pPr>
              <w:spacing w:line="360" w:lineRule="auto"/>
              <w:rPr>
                <w:rFonts w:ascii="宋体" w:hAnsi="宋体"/>
                <w:sz w:val="20"/>
              </w:rPr>
            </w:pPr>
            <w:r w:rsidRPr="00450AF7">
              <w:rPr>
                <w:rFonts w:ascii="等线" w:eastAsia="等线" w:hAnsi="等线" w:cs="仿宋" w:hint="eastAsia"/>
                <w:color w:val="000000"/>
                <w:kern w:val="0"/>
              </w:rPr>
              <w:t>银行账号：10242000000109727</w:t>
            </w:r>
          </w:p>
        </w:tc>
      </w:tr>
      <w:tr w:rsidR="00485248" w14:paraId="18B0A657" w14:textId="77777777" w:rsidTr="00A11D6A">
        <w:trPr>
          <w:trHeight w:val="1780"/>
          <w:jc w:val="center"/>
        </w:trPr>
        <w:tc>
          <w:tcPr>
            <w:tcW w:w="10350" w:type="dxa"/>
            <w:gridSpan w:val="5"/>
            <w:tcBorders>
              <w:top w:val="single" w:sz="6" w:space="0" w:color="auto"/>
              <w:left w:val="single" w:sz="12" w:space="0" w:color="auto"/>
              <w:bottom w:val="single" w:sz="12" w:space="0" w:color="auto"/>
              <w:right w:val="single" w:sz="12" w:space="0" w:color="auto"/>
            </w:tcBorders>
            <w:hideMark/>
          </w:tcPr>
          <w:p w14:paraId="218C0809" w14:textId="77777777" w:rsidR="00485248" w:rsidRPr="00450AF7" w:rsidRDefault="00485248" w:rsidP="00A11D6A">
            <w:pPr>
              <w:spacing w:line="360" w:lineRule="auto"/>
              <w:rPr>
                <w:rFonts w:ascii="等线" w:eastAsia="等线" w:hAnsi="等线" w:cs="仿宋"/>
                <w:color w:val="000000"/>
                <w:kern w:val="0"/>
              </w:rPr>
            </w:pPr>
            <w:r w:rsidRPr="00450AF7">
              <w:rPr>
                <w:rFonts w:ascii="等线" w:eastAsia="等线" w:hAnsi="等线" w:cs="仿宋" w:hint="eastAsia"/>
                <w:color w:val="000000"/>
                <w:kern w:val="0"/>
              </w:rPr>
              <w:t xml:space="preserve">  地  址：北京市海淀区成府路28号11层3-1110-16</w:t>
            </w:r>
          </w:p>
          <w:p w14:paraId="141D1800" w14:textId="77777777" w:rsidR="00485248" w:rsidRPr="00450AF7" w:rsidRDefault="00485248" w:rsidP="00A11D6A">
            <w:pPr>
              <w:spacing w:line="360" w:lineRule="auto"/>
              <w:ind w:leftChars="55" w:left="263" w:hanging="142"/>
              <w:rPr>
                <w:rFonts w:ascii="等线" w:eastAsia="等线" w:hAnsi="等线" w:cs="仿宋"/>
                <w:color w:val="000000"/>
                <w:kern w:val="0"/>
              </w:rPr>
            </w:pPr>
            <w:r w:rsidRPr="00450AF7">
              <w:rPr>
                <w:rFonts w:ascii="等线" w:eastAsia="等线" w:hAnsi="等线" w:cs="仿宋" w:hint="eastAsia"/>
                <w:color w:val="000000"/>
                <w:kern w:val="0"/>
              </w:rPr>
              <w:t>联系人：原超  13261992812</w:t>
            </w:r>
          </w:p>
          <w:p w14:paraId="3B2E7135" w14:textId="77777777" w:rsidR="00485248" w:rsidRPr="00450AF7" w:rsidRDefault="00485248" w:rsidP="00A11D6A">
            <w:pPr>
              <w:spacing w:line="360" w:lineRule="auto"/>
              <w:ind w:leftChars="55" w:left="263" w:hanging="142"/>
              <w:rPr>
                <w:rFonts w:ascii="等线" w:eastAsia="等线" w:hAnsi="等线" w:cs="仿宋"/>
                <w:color w:val="000000"/>
                <w:kern w:val="0"/>
              </w:rPr>
            </w:pPr>
            <w:r w:rsidRPr="00450AF7">
              <w:rPr>
                <w:rFonts w:ascii="等线" w:eastAsia="等线" w:hAnsi="等线" w:cs="仿宋" w:hint="eastAsia"/>
                <w:color w:val="000000"/>
                <w:kern w:val="0"/>
              </w:rPr>
              <w:t>电  话：010- 82078766</w:t>
            </w:r>
          </w:p>
          <w:p w14:paraId="7FB9DF18" w14:textId="77777777" w:rsidR="00485248" w:rsidRDefault="00485248" w:rsidP="00A11D6A">
            <w:pPr>
              <w:spacing w:line="360" w:lineRule="auto"/>
              <w:ind w:leftChars="55" w:left="263" w:hanging="142"/>
              <w:rPr>
                <w:rFonts w:ascii="等线" w:eastAsia="等线" w:hAnsi="等线" w:cs="Times New Roman"/>
                <w:b/>
                <w:kern w:val="2"/>
                <w:sz w:val="28"/>
                <w:szCs w:val="28"/>
              </w:rPr>
            </w:pPr>
            <w:proofErr w:type="gramStart"/>
            <w:r w:rsidRPr="00450AF7">
              <w:rPr>
                <w:rFonts w:ascii="等线" w:eastAsia="等线" w:hAnsi="等线" w:cs="仿宋" w:hint="eastAsia"/>
                <w:color w:val="000000"/>
                <w:kern w:val="0"/>
              </w:rPr>
              <w:t>邮</w:t>
            </w:r>
            <w:proofErr w:type="gramEnd"/>
            <w:r w:rsidRPr="00450AF7">
              <w:rPr>
                <w:rFonts w:ascii="等线" w:eastAsia="等线" w:hAnsi="等线" w:cs="仿宋" w:hint="eastAsia"/>
                <w:color w:val="000000"/>
                <w:kern w:val="0"/>
              </w:rPr>
              <w:t xml:space="preserve">  箱</w:t>
            </w:r>
            <w:r w:rsidRPr="00450AF7">
              <w:rPr>
                <w:rFonts w:ascii="等线" w:eastAsia="等线" w:hAnsi="等线" w:cs="仿宋" w:hint="eastAsia"/>
                <w:color w:val="000000"/>
                <w:kern w:val="0"/>
                <w:szCs w:val="24"/>
              </w:rPr>
              <w:t>：</w:t>
            </w:r>
            <w:r w:rsidRPr="00450AF7">
              <w:rPr>
                <w:rFonts w:ascii="等线" w:eastAsia="等线" w:hAnsi="等线" w:hint="eastAsia"/>
                <w:szCs w:val="24"/>
              </w:rPr>
              <w:t>Chao.Yuan@marstd.com</w:t>
            </w:r>
            <w:r w:rsidRPr="00450AF7">
              <w:rPr>
                <w:rFonts w:ascii="等线" w:eastAsia="等线" w:hAnsi="等线" w:hint="eastAsia"/>
                <w:b/>
                <w:bCs w:val="0"/>
                <w:szCs w:val="24"/>
              </w:rPr>
              <w:t xml:space="preserve"> </w:t>
            </w:r>
          </w:p>
        </w:tc>
      </w:tr>
    </w:tbl>
    <w:p w14:paraId="6CF173B6" w14:textId="15369237" w:rsidR="00485248" w:rsidRPr="007956E7" w:rsidRDefault="00485248" w:rsidP="00485248">
      <w:pPr>
        <w:pStyle w:val="Text"/>
        <w:spacing w:line="360" w:lineRule="auto"/>
        <w:ind w:left="0"/>
        <w:rPr>
          <w:rFonts w:hint="eastAsia"/>
          <w:sz w:val="24"/>
          <w:lang w:eastAsia="zh-CN" w:bidi="ar-SA"/>
        </w:rPr>
      </w:pPr>
      <w:r>
        <w:rPr>
          <w:rFonts w:hint="eastAsia"/>
          <w:sz w:val="24"/>
          <w:lang w:eastAsia="zh-CN" w:bidi="ar-SA"/>
        </w:rPr>
        <w:t>请附上开具发票所需信息。</w:t>
      </w:r>
    </w:p>
    <w:p w14:paraId="30D484FE" w14:textId="77777777" w:rsidR="00712293" w:rsidRDefault="00712293"/>
    <w:sectPr w:rsidR="00712293" w:rsidSect="00B65500">
      <w:footerReference w:type="default" r:id="rId10"/>
      <w:pgSz w:w="12240" w:h="15840" w:code="1"/>
      <w:pgMar w:top="1440" w:right="1440" w:bottom="1440" w:left="1440" w:header="720" w:footer="50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E44F7" w14:textId="77777777" w:rsidR="00A82CAB" w:rsidRDefault="00A82CAB" w:rsidP="0065748E">
      <w:r>
        <w:separator/>
      </w:r>
    </w:p>
  </w:endnote>
  <w:endnote w:type="continuationSeparator" w:id="0">
    <w:p w14:paraId="7E5AD4BB" w14:textId="77777777" w:rsidR="00A82CAB" w:rsidRDefault="00A82CAB" w:rsidP="0065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E Inspira">
    <w:altName w:val="Calibri"/>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GE Inspira Pitch">
    <w:altName w:val="Calibri"/>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swiss"/>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240902"/>
      <w:docPartObj>
        <w:docPartGallery w:val="Page Numbers (Bottom of Page)"/>
        <w:docPartUnique/>
      </w:docPartObj>
    </w:sdtPr>
    <w:sdtEndPr/>
    <w:sdtContent>
      <w:sdt>
        <w:sdtPr>
          <w:id w:val="-1705238520"/>
          <w:docPartObj>
            <w:docPartGallery w:val="Page Numbers (Top of Page)"/>
            <w:docPartUnique/>
          </w:docPartObj>
        </w:sdtPr>
        <w:sdtEndPr/>
        <w:sdtContent>
          <w:p w14:paraId="5D838096" w14:textId="3CACE596" w:rsidR="00AA70BA" w:rsidRPr="00AA70BA" w:rsidRDefault="00A82CAB">
            <w:pPr>
              <w:pStyle w:val="a3"/>
            </w:pPr>
            <w:r w:rsidRPr="00AA70BA">
              <w:rPr>
                <w:lang w:val="zh-CN"/>
              </w:rPr>
              <w:t xml:space="preserve"> </w:t>
            </w:r>
            <w:r w:rsidRPr="00AA70BA">
              <w:rPr>
                <w:bCs w:val="0"/>
                <w:sz w:val="24"/>
                <w:szCs w:val="24"/>
              </w:rPr>
              <w:fldChar w:fldCharType="begin"/>
            </w:r>
            <w:r w:rsidRPr="00AA70BA">
              <w:instrText>PAGE</w:instrText>
            </w:r>
            <w:r w:rsidRPr="00AA70BA">
              <w:rPr>
                <w:bCs w:val="0"/>
                <w:sz w:val="24"/>
                <w:szCs w:val="24"/>
              </w:rPr>
              <w:fldChar w:fldCharType="separate"/>
            </w:r>
            <w:r w:rsidR="0065748E">
              <w:rPr>
                <w:noProof/>
              </w:rPr>
              <w:t>4</w:t>
            </w:r>
            <w:r w:rsidRPr="00AA70BA">
              <w:rPr>
                <w:bCs w:val="0"/>
                <w:sz w:val="24"/>
                <w:szCs w:val="24"/>
              </w:rPr>
              <w:fldChar w:fldCharType="end"/>
            </w:r>
            <w:r w:rsidRPr="00AA70BA">
              <w:rPr>
                <w:lang w:val="zh-CN"/>
              </w:rPr>
              <w:t xml:space="preserve"> / </w:t>
            </w:r>
            <w:r w:rsidRPr="00AA70BA">
              <w:rPr>
                <w:bCs w:val="0"/>
                <w:sz w:val="24"/>
                <w:szCs w:val="24"/>
              </w:rPr>
              <w:fldChar w:fldCharType="begin"/>
            </w:r>
            <w:r w:rsidRPr="00AA70BA">
              <w:instrText>NUMPAGES</w:instrText>
            </w:r>
            <w:r w:rsidRPr="00AA70BA">
              <w:rPr>
                <w:bCs w:val="0"/>
                <w:sz w:val="24"/>
                <w:szCs w:val="24"/>
              </w:rPr>
              <w:fldChar w:fldCharType="separate"/>
            </w:r>
            <w:r w:rsidR="0065748E">
              <w:rPr>
                <w:noProof/>
              </w:rPr>
              <w:t>5</w:t>
            </w:r>
            <w:r w:rsidRPr="00AA70BA">
              <w:rPr>
                <w:bCs w:val="0"/>
                <w:sz w:val="24"/>
                <w:szCs w:val="24"/>
              </w:rPr>
              <w:fldChar w:fldCharType="end"/>
            </w:r>
          </w:p>
        </w:sdtContent>
      </w:sdt>
    </w:sdtContent>
  </w:sdt>
  <w:p w14:paraId="18E8EB1D" w14:textId="77777777" w:rsidR="00AA70BA" w:rsidRDefault="00A82CA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EC35F" w14:textId="77777777" w:rsidR="00BE5F5F" w:rsidRPr="00DF13AE" w:rsidRDefault="00A82CAB" w:rsidP="00DF13AE">
    <w:pPr>
      <w:pStyle w:val="a5"/>
      <w:jc w:val="center"/>
      <w:rPr>
        <w:rFonts w:ascii="等线" w:eastAsia="等线" w:hAnsi="等线"/>
        <w:b w:val="0"/>
        <w:sz w:val="18"/>
        <w:szCs w:val="20"/>
      </w:rPr>
    </w:pPr>
    <w:r w:rsidRPr="00DF13AE">
      <w:rPr>
        <w:rFonts w:ascii="等线" w:eastAsia="等线" w:hAnsi="等线" w:hint="eastAsia"/>
        <w:b w:val="0"/>
        <w:sz w:val="18"/>
        <w:szCs w:val="20"/>
      </w:rPr>
      <w:t>北京汇航科技有限公司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2037F" w14:textId="77777777" w:rsidR="007956E7" w:rsidRPr="00AA70BA" w:rsidRDefault="00A82CAB">
    <w:pPr>
      <w:pStyle w:val="a3"/>
    </w:pPr>
  </w:p>
  <w:p w14:paraId="28AD2C01" w14:textId="77777777" w:rsidR="007956E7" w:rsidRDefault="00A82CA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DB1D5" w14:textId="77777777" w:rsidR="00A82CAB" w:rsidRDefault="00A82CAB" w:rsidP="0065748E">
      <w:r>
        <w:separator/>
      </w:r>
    </w:p>
  </w:footnote>
  <w:footnote w:type="continuationSeparator" w:id="0">
    <w:p w14:paraId="5BA94E18" w14:textId="77777777" w:rsidR="00A82CAB" w:rsidRDefault="00A82CAB" w:rsidP="00657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D1F25" w14:textId="62B56214" w:rsidR="0030786D" w:rsidRPr="0065748E" w:rsidRDefault="00A82CAB" w:rsidP="0065748E">
    <w:pPr>
      <w:pStyle w:val="a5"/>
      <w:jc w:val="right"/>
      <w:rPr>
        <w:rFonts w:ascii="等线" w:eastAsia="等线" w:hAnsi="等线" w:hint="eastAsia"/>
        <w:b w:val="0"/>
        <w:sz w:val="18"/>
        <w:szCs w:val="20"/>
      </w:rPr>
    </w:pPr>
    <w:r>
      <w:rPr>
        <w:noProof/>
      </w:rPr>
      <w:drawing>
        <wp:anchor distT="0" distB="0" distL="114300" distR="114300" simplePos="0" relativeHeight="251659264" behindDoc="0" locked="0" layoutInCell="1" allowOverlap="1" wp14:anchorId="2FF79B45" wp14:editId="55D9D7BC">
          <wp:simplePos x="0" y="0"/>
          <wp:positionH relativeFrom="margin">
            <wp:posOffset>69850</wp:posOffset>
          </wp:positionH>
          <wp:positionV relativeFrom="paragraph">
            <wp:posOffset>7620</wp:posOffset>
          </wp:positionV>
          <wp:extent cx="1051824" cy="319219"/>
          <wp:effectExtent l="0" t="0" r="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51824" cy="319219"/>
                  </a:xfrm>
                  <a:prstGeom prst="rect">
                    <a:avLst/>
                  </a:prstGeom>
                </pic:spPr>
              </pic:pic>
            </a:graphicData>
          </a:graphic>
          <wp14:sizeRelH relativeFrom="page">
            <wp14:pctWidth>0</wp14:pctWidth>
          </wp14:sizeRelH>
          <wp14:sizeRelV relativeFrom="page">
            <wp14:pctHeight>0</wp14:pctHeight>
          </wp14:sizeRelV>
        </wp:anchor>
      </w:drawing>
    </w:r>
    <w:r>
      <w:rPr>
        <w:rFonts w:ascii="等线" w:eastAsia="等线" w:hAnsi="等线"/>
        <w:b w:val="0"/>
        <w:sz w:val="20"/>
        <w:szCs w:val="20"/>
      </w:rPr>
      <w:t xml:space="preserve">                                                                                                                             </w:t>
    </w:r>
    <w:r>
      <w:rPr>
        <w:rFonts w:ascii="等线" w:eastAsia="等线" w:hAnsi="等线"/>
        <w:b w:val="0"/>
        <w:sz w:val="20"/>
        <w:szCs w:val="20"/>
      </w:rPr>
      <w:t xml:space="preserve">                  </w:t>
    </w:r>
    <w:r w:rsidRPr="002F4B5D">
      <w:rPr>
        <w:rFonts w:ascii="等线" w:eastAsia="等线" w:hAnsi="等线" w:hint="eastAsia"/>
        <w:b w:val="0"/>
        <w:sz w:val="21"/>
        <w:szCs w:val="20"/>
      </w:rPr>
      <w:t>可靠性进阶培训</w:t>
    </w:r>
  </w:p>
  <w:p w14:paraId="2E908118" w14:textId="77777777" w:rsidR="0030786D" w:rsidRPr="002017E3" w:rsidRDefault="00A82CAB" w:rsidP="0030786D">
    <w:pPr>
      <w:pStyle w:val="HeaderLine"/>
      <w:pBdr>
        <w:top w:val="single" w:sz="4" w:space="0" w:color="auto"/>
      </w:pBd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3C81"/>
    <w:multiLevelType w:val="multilevel"/>
    <w:tmpl w:val="9A869FF4"/>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 w15:restartNumberingAfterBreak="0">
    <w:nsid w:val="3E226D93"/>
    <w:multiLevelType w:val="hybridMultilevel"/>
    <w:tmpl w:val="D048135A"/>
    <w:lvl w:ilvl="0" w:tplc="D47C1E78">
      <w:numFmt w:val="bullet"/>
      <w:lvlText w:val="-"/>
      <w:lvlJc w:val="left"/>
      <w:pPr>
        <w:ind w:left="420" w:hanging="420"/>
      </w:pPr>
      <w:rPr>
        <w:rFonts w:ascii="GE Inspira" w:eastAsia="华文楷体" w:hAnsi="GE Inspir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B5D7B10"/>
    <w:multiLevelType w:val="hybridMultilevel"/>
    <w:tmpl w:val="3C644216"/>
    <w:lvl w:ilvl="0" w:tplc="D47C1E78">
      <w:numFmt w:val="bullet"/>
      <w:lvlText w:val="-"/>
      <w:lvlJc w:val="left"/>
      <w:pPr>
        <w:ind w:left="360" w:hanging="360"/>
      </w:pPr>
      <w:rPr>
        <w:rFonts w:ascii="GE Inspira" w:eastAsia="华文楷体" w:hAnsi="GE Inspir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398"/>
    <w:rsid w:val="00485248"/>
    <w:rsid w:val="0065748E"/>
    <w:rsid w:val="00712293"/>
    <w:rsid w:val="00A82CAB"/>
    <w:rsid w:val="00FE4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AC2C3"/>
  <w15:chartTrackingRefBased/>
  <w15:docId w15:val="{51EE3610-1CE3-4203-B9A1-1F24EA580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5248"/>
    <w:rPr>
      <w:rFonts w:ascii="GE Inspira" w:eastAsia="华文楷体" w:hAnsi="GE Inspira" w:cs="Arial"/>
      <w:bCs/>
      <w:kern w:val="32"/>
      <w:sz w:val="22"/>
    </w:rPr>
  </w:style>
  <w:style w:type="paragraph" w:styleId="1">
    <w:name w:val="heading 1"/>
    <w:next w:val="Text"/>
    <w:link w:val="10"/>
    <w:autoRedefine/>
    <w:qFormat/>
    <w:rsid w:val="00485248"/>
    <w:pPr>
      <w:keepNext/>
      <w:numPr>
        <w:numId w:val="1"/>
      </w:numPr>
      <w:tabs>
        <w:tab w:val="num" w:pos="720"/>
      </w:tabs>
      <w:spacing w:before="360" w:after="60"/>
      <w:ind w:left="720" w:hanging="720"/>
      <w:outlineLvl w:val="0"/>
    </w:pPr>
    <w:rPr>
      <w:rFonts w:ascii="GE Inspira" w:eastAsia="华文楷体" w:hAnsi="GE Inspira" w:cs="Arial"/>
      <w:b/>
      <w:caps/>
      <w:kern w:val="32"/>
      <w:sz w:val="28"/>
      <w:szCs w:val="32"/>
    </w:rPr>
  </w:style>
  <w:style w:type="paragraph" w:styleId="2">
    <w:name w:val="heading 2"/>
    <w:basedOn w:val="1"/>
    <w:next w:val="Text"/>
    <w:link w:val="20"/>
    <w:autoRedefine/>
    <w:uiPriority w:val="9"/>
    <w:qFormat/>
    <w:rsid w:val="00485248"/>
    <w:pPr>
      <w:numPr>
        <w:ilvl w:val="1"/>
      </w:numPr>
      <w:ind w:rightChars="100" w:right="220"/>
      <w:outlineLvl w:val="1"/>
    </w:pPr>
    <w:rPr>
      <w:bCs/>
      <w:caps w:val="0"/>
      <w:sz w:val="24"/>
      <w:szCs w:val="28"/>
    </w:rPr>
  </w:style>
  <w:style w:type="paragraph" w:styleId="3">
    <w:name w:val="heading 3"/>
    <w:basedOn w:val="2"/>
    <w:next w:val="Text"/>
    <w:link w:val="30"/>
    <w:qFormat/>
    <w:rsid w:val="00485248"/>
    <w:pPr>
      <w:numPr>
        <w:ilvl w:val="2"/>
      </w:numPr>
      <w:spacing w:before="240"/>
      <w:outlineLvl w:val="2"/>
    </w:pPr>
    <w:rPr>
      <w:bCs w:val="0"/>
      <w:szCs w:val="26"/>
    </w:rPr>
  </w:style>
  <w:style w:type="paragraph" w:styleId="4">
    <w:name w:val="heading 4"/>
    <w:basedOn w:val="3"/>
    <w:next w:val="Text"/>
    <w:link w:val="40"/>
    <w:qFormat/>
    <w:rsid w:val="00485248"/>
    <w:pPr>
      <w:numPr>
        <w:ilvl w:val="3"/>
      </w:numPr>
      <w:outlineLvl w:val="3"/>
    </w:pPr>
    <w:rPr>
      <w:bCs/>
      <w:iCs/>
      <w:szCs w:val="28"/>
    </w:rPr>
  </w:style>
  <w:style w:type="paragraph" w:styleId="5">
    <w:name w:val="heading 5"/>
    <w:basedOn w:val="4"/>
    <w:next w:val="Text"/>
    <w:link w:val="50"/>
    <w:qFormat/>
    <w:rsid w:val="00485248"/>
    <w:pPr>
      <w:numPr>
        <w:ilvl w:val="4"/>
      </w:numPr>
      <w:tabs>
        <w:tab w:val="left" w:pos="720"/>
      </w:tabs>
      <w:outlineLvl w:val="4"/>
    </w:pPr>
    <w:rPr>
      <w:i/>
      <w:iCs w:val="0"/>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85248"/>
    <w:rPr>
      <w:rFonts w:ascii="GE Inspira" w:eastAsia="华文楷体" w:hAnsi="GE Inspira" w:cs="Arial"/>
      <w:b/>
      <w:caps/>
      <w:kern w:val="32"/>
      <w:sz w:val="28"/>
      <w:szCs w:val="32"/>
    </w:rPr>
  </w:style>
  <w:style w:type="character" w:customStyle="1" w:styleId="20">
    <w:name w:val="标题 2 字符"/>
    <w:basedOn w:val="a0"/>
    <w:link w:val="2"/>
    <w:uiPriority w:val="9"/>
    <w:rsid w:val="00485248"/>
    <w:rPr>
      <w:rFonts w:ascii="GE Inspira" w:eastAsia="华文楷体" w:hAnsi="GE Inspira" w:cs="Arial"/>
      <w:b/>
      <w:bCs/>
      <w:kern w:val="32"/>
      <w:sz w:val="24"/>
      <w:szCs w:val="28"/>
    </w:rPr>
  </w:style>
  <w:style w:type="character" w:customStyle="1" w:styleId="30">
    <w:name w:val="标题 3 字符"/>
    <w:basedOn w:val="a0"/>
    <w:link w:val="3"/>
    <w:rsid w:val="00485248"/>
    <w:rPr>
      <w:rFonts w:ascii="GE Inspira" w:eastAsia="华文楷体" w:hAnsi="GE Inspira" w:cs="Arial"/>
      <w:b/>
      <w:kern w:val="32"/>
      <w:sz w:val="24"/>
      <w:szCs w:val="26"/>
    </w:rPr>
  </w:style>
  <w:style w:type="character" w:customStyle="1" w:styleId="40">
    <w:name w:val="标题 4 字符"/>
    <w:basedOn w:val="a0"/>
    <w:link w:val="4"/>
    <w:rsid w:val="00485248"/>
    <w:rPr>
      <w:rFonts w:ascii="GE Inspira" w:eastAsia="华文楷体" w:hAnsi="GE Inspira" w:cs="Arial"/>
      <w:b/>
      <w:bCs/>
      <w:iCs/>
      <w:kern w:val="32"/>
      <w:sz w:val="24"/>
      <w:szCs w:val="28"/>
    </w:rPr>
  </w:style>
  <w:style w:type="character" w:customStyle="1" w:styleId="50">
    <w:name w:val="标题 5 字符"/>
    <w:basedOn w:val="a0"/>
    <w:link w:val="5"/>
    <w:rsid w:val="00485248"/>
    <w:rPr>
      <w:rFonts w:ascii="GE Inspira" w:eastAsia="华文楷体" w:hAnsi="GE Inspira" w:cs="Arial"/>
      <w:b/>
      <w:bCs/>
      <w:i/>
      <w:kern w:val="32"/>
      <w:sz w:val="24"/>
      <w:szCs w:val="26"/>
    </w:rPr>
  </w:style>
  <w:style w:type="paragraph" w:customStyle="1" w:styleId="Text">
    <w:name w:val="Text"/>
    <w:rsid w:val="00485248"/>
    <w:pPr>
      <w:spacing w:before="120" w:after="60"/>
      <w:ind w:left="720"/>
    </w:pPr>
    <w:rPr>
      <w:rFonts w:ascii="GE Inspira" w:eastAsia="华文楷体" w:hAnsi="GE Inspira" w:cs="Arial"/>
      <w:bCs/>
      <w:kern w:val="32"/>
      <w:sz w:val="22"/>
      <w:lang w:eastAsia="en-US" w:bidi="he-IL"/>
    </w:rPr>
  </w:style>
  <w:style w:type="paragraph" w:styleId="a3">
    <w:name w:val="footer"/>
    <w:basedOn w:val="a"/>
    <w:link w:val="a4"/>
    <w:uiPriority w:val="99"/>
    <w:rsid w:val="00485248"/>
    <w:pPr>
      <w:tabs>
        <w:tab w:val="right" w:pos="10620"/>
      </w:tabs>
      <w:jc w:val="center"/>
    </w:pPr>
    <w:rPr>
      <w:sz w:val="20"/>
    </w:rPr>
  </w:style>
  <w:style w:type="character" w:customStyle="1" w:styleId="a4">
    <w:name w:val="页脚 字符"/>
    <w:basedOn w:val="a0"/>
    <w:link w:val="a3"/>
    <w:uiPriority w:val="99"/>
    <w:rsid w:val="00485248"/>
    <w:rPr>
      <w:rFonts w:ascii="GE Inspira" w:eastAsia="华文楷体" w:hAnsi="GE Inspira" w:cs="Arial"/>
      <w:bCs/>
      <w:kern w:val="32"/>
      <w:sz w:val="20"/>
    </w:rPr>
  </w:style>
  <w:style w:type="paragraph" w:styleId="a5">
    <w:name w:val="header"/>
    <w:basedOn w:val="a"/>
    <w:link w:val="a6"/>
    <w:semiHidden/>
    <w:rsid w:val="00485248"/>
    <w:rPr>
      <w:b/>
      <w:bCs w:val="0"/>
      <w:sz w:val="28"/>
    </w:rPr>
  </w:style>
  <w:style w:type="character" w:customStyle="1" w:styleId="a6">
    <w:name w:val="页眉 字符"/>
    <w:basedOn w:val="a0"/>
    <w:link w:val="a5"/>
    <w:semiHidden/>
    <w:rsid w:val="00485248"/>
    <w:rPr>
      <w:rFonts w:ascii="GE Inspira" w:eastAsia="华文楷体" w:hAnsi="GE Inspira" w:cs="Arial"/>
      <w:b/>
      <w:kern w:val="32"/>
      <w:sz w:val="28"/>
    </w:rPr>
  </w:style>
  <w:style w:type="paragraph" w:customStyle="1" w:styleId="HeaderLine">
    <w:name w:val="HeaderLine"/>
    <w:basedOn w:val="a5"/>
    <w:rsid w:val="00485248"/>
    <w:pPr>
      <w:pBdr>
        <w:top w:val="single" w:sz="4" w:space="1" w:color="auto"/>
      </w:pBdr>
      <w:ind w:right="36"/>
    </w:pPr>
    <w:rPr>
      <w:b w:val="0"/>
      <w:bCs/>
      <w:sz w:val="24"/>
    </w:rPr>
  </w:style>
  <w:style w:type="paragraph" w:styleId="a7">
    <w:name w:val="Title"/>
    <w:basedOn w:val="a"/>
    <w:link w:val="a8"/>
    <w:qFormat/>
    <w:rsid w:val="00485248"/>
    <w:pPr>
      <w:spacing w:before="240" w:after="60"/>
      <w:jc w:val="center"/>
    </w:pPr>
    <w:rPr>
      <w:rFonts w:ascii="GE Inspira Pitch" w:hAnsi="GE Inspira Pitch"/>
      <w:b/>
      <w:bCs w:val="0"/>
      <w:kern w:val="28"/>
      <w:sz w:val="40"/>
      <w:szCs w:val="32"/>
    </w:rPr>
  </w:style>
  <w:style w:type="character" w:customStyle="1" w:styleId="a8">
    <w:name w:val="标题 字符"/>
    <w:basedOn w:val="a0"/>
    <w:link w:val="a7"/>
    <w:rsid w:val="00485248"/>
    <w:rPr>
      <w:rFonts w:ascii="GE Inspira Pitch" w:eastAsia="华文楷体" w:hAnsi="GE Inspira Pitch" w:cs="Arial"/>
      <w:b/>
      <w:kern w:val="28"/>
      <w:sz w:val="40"/>
      <w:szCs w:val="32"/>
    </w:rPr>
  </w:style>
  <w:style w:type="paragraph" w:customStyle="1" w:styleId="a9">
    <w:name w:val="缺省文本"/>
    <w:basedOn w:val="a"/>
    <w:rsid w:val="00485248"/>
    <w:pPr>
      <w:widowControl w:val="0"/>
      <w:autoSpaceDE w:val="0"/>
      <w:autoSpaceDN w:val="0"/>
      <w:adjustRightInd w:val="0"/>
    </w:pPr>
    <w:rPr>
      <w:rFonts w:ascii="Times New Roman" w:eastAsia="宋体" w:hAnsi="Times New Roman" w:cs="Times New Roman"/>
      <w:bCs w:val="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327</Words>
  <Characters>1867</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jiyujin</dc:creator>
  <cp:keywords/>
  <dc:description/>
  <cp:lastModifiedBy>jiyujin</cp:lastModifiedBy>
  <cp:revision>3</cp:revision>
  <dcterms:created xsi:type="dcterms:W3CDTF">2018-03-03T02:38:00Z</dcterms:created>
  <dcterms:modified xsi:type="dcterms:W3CDTF">2018-03-03T02:39:00Z</dcterms:modified>
</cp:coreProperties>
</file>